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8C" w:rsidRDefault="0058419E" w:rsidP="0010418C">
      <w:pPr>
        <w:pStyle w:val="a8"/>
        <w:ind w:firstLineChars="150" w:firstLine="783"/>
        <w:jc w:val="left"/>
        <w:rPr>
          <w:b/>
          <w:sz w:val="52"/>
          <w:szCs w:val="52"/>
        </w:rPr>
      </w:pPr>
      <w:r>
        <w:rPr>
          <w:rFonts w:hint="eastAsia"/>
          <w:b/>
          <w:sz w:val="52"/>
          <w:szCs w:val="52"/>
        </w:rPr>
        <w:t>大竹鸽协</w:t>
      </w:r>
      <w:r w:rsidR="00C63099">
        <w:rPr>
          <w:rFonts w:hint="eastAsia"/>
          <w:b/>
          <w:sz w:val="52"/>
          <w:szCs w:val="52"/>
        </w:rPr>
        <w:t>2024</w:t>
      </w:r>
      <w:r w:rsidR="0010418C">
        <w:rPr>
          <w:rFonts w:hint="eastAsia"/>
          <w:b/>
          <w:sz w:val="52"/>
          <w:szCs w:val="52"/>
        </w:rPr>
        <w:t>年秋赛</w:t>
      </w:r>
      <w:r w:rsidR="00C63099">
        <w:rPr>
          <w:rFonts w:hint="eastAsia"/>
          <w:b/>
          <w:sz w:val="52"/>
          <w:szCs w:val="52"/>
        </w:rPr>
        <w:t>特比环</w:t>
      </w:r>
    </w:p>
    <w:p w:rsidR="00715630" w:rsidRDefault="0010418C" w:rsidP="0010418C">
      <w:pPr>
        <w:pStyle w:val="a8"/>
        <w:ind w:firstLineChars="150" w:firstLine="783"/>
        <w:jc w:val="left"/>
        <w:rPr>
          <w:b/>
          <w:sz w:val="52"/>
          <w:szCs w:val="52"/>
        </w:rPr>
      </w:pPr>
      <w:r>
        <w:rPr>
          <w:rFonts w:hint="eastAsia"/>
          <w:b/>
          <w:sz w:val="52"/>
          <w:szCs w:val="52"/>
        </w:rPr>
        <w:t xml:space="preserve">       </w:t>
      </w:r>
      <w:r w:rsidR="00547948">
        <w:rPr>
          <w:rFonts w:hint="eastAsia"/>
          <w:b/>
          <w:sz w:val="52"/>
          <w:szCs w:val="52"/>
        </w:rPr>
        <w:t xml:space="preserve"> </w:t>
      </w:r>
      <w:r w:rsidR="00547948">
        <w:rPr>
          <w:rFonts w:hint="eastAsia"/>
          <w:b/>
          <w:sz w:val="52"/>
          <w:szCs w:val="52"/>
        </w:rPr>
        <w:t>竞赛规程</w:t>
      </w:r>
    </w:p>
    <w:p w:rsidR="00715630" w:rsidRDefault="00C63099">
      <w:pPr>
        <w:pStyle w:val="a8"/>
        <w:ind w:firstLineChars="2200" w:firstLine="5280"/>
        <w:jc w:val="left"/>
        <w:rPr>
          <w:sz w:val="24"/>
          <w:szCs w:val="24"/>
        </w:rPr>
      </w:pPr>
      <w:r>
        <w:rPr>
          <w:rFonts w:hint="eastAsia"/>
          <w:sz w:val="24"/>
          <w:szCs w:val="24"/>
        </w:rPr>
        <w:t>2024</w:t>
      </w:r>
      <w:r>
        <w:rPr>
          <w:rFonts w:hint="eastAsia"/>
          <w:sz w:val="24"/>
          <w:szCs w:val="24"/>
        </w:rPr>
        <w:t>年竹鸽协（第</w:t>
      </w:r>
      <w:r>
        <w:rPr>
          <w:rFonts w:hint="eastAsia"/>
          <w:sz w:val="24"/>
          <w:szCs w:val="24"/>
        </w:rPr>
        <w:t>02</w:t>
      </w:r>
      <w:r>
        <w:rPr>
          <w:rFonts w:hint="eastAsia"/>
          <w:sz w:val="24"/>
          <w:szCs w:val="24"/>
        </w:rPr>
        <w:t>号）</w:t>
      </w:r>
    </w:p>
    <w:p w:rsidR="00715630" w:rsidRDefault="00C63099">
      <w:pPr>
        <w:pStyle w:val="a8"/>
        <w:jc w:val="left"/>
        <w:rPr>
          <w:sz w:val="28"/>
          <w:szCs w:val="28"/>
        </w:rPr>
      </w:pPr>
      <w:r>
        <w:rPr>
          <w:rFonts w:hint="eastAsia"/>
          <w:b/>
          <w:sz w:val="28"/>
          <w:szCs w:val="28"/>
        </w:rPr>
        <w:t>一、主办单位：</w:t>
      </w:r>
      <w:r>
        <w:rPr>
          <w:rFonts w:hint="eastAsia"/>
          <w:sz w:val="28"/>
          <w:szCs w:val="28"/>
        </w:rPr>
        <w:t>达州市信鸽运动协会</w:t>
      </w:r>
    </w:p>
    <w:p w:rsidR="00715630" w:rsidRDefault="00C63099">
      <w:pPr>
        <w:pStyle w:val="a8"/>
        <w:jc w:val="left"/>
        <w:rPr>
          <w:sz w:val="28"/>
          <w:szCs w:val="28"/>
        </w:rPr>
      </w:pPr>
      <w:r>
        <w:rPr>
          <w:rFonts w:hint="eastAsia"/>
          <w:b/>
          <w:bCs/>
          <w:sz w:val="28"/>
          <w:szCs w:val="28"/>
        </w:rPr>
        <w:t>二、承办单位：</w:t>
      </w:r>
      <w:r>
        <w:rPr>
          <w:rFonts w:hint="eastAsia"/>
          <w:sz w:val="28"/>
          <w:szCs w:val="28"/>
        </w:rPr>
        <w:t>大竹县信鸽运动协会</w:t>
      </w:r>
    </w:p>
    <w:p w:rsidR="00715630" w:rsidRDefault="00C63099">
      <w:pPr>
        <w:pStyle w:val="a8"/>
        <w:jc w:val="left"/>
        <w:rPr>
          <w:sz w:val="28"/>
          <w:szCs w:val="28"/>
        </w:rPr>
      </w:pPr>
      <w:r>
        <w:rPr>
          <w:rFonts w:hint="eastAsia"/>
          <w:b/>
          <w:sz w:val="28"/>
          <w:szCs w:val="28"/>
        </w:rPr>
        <w:t>三、决赛时间：</w:t>
      </w:r>
      <w:r>
        <w:rPr>
          <w:rFonts w:hint="eastAsia"/>
          <w:sz w:val="28"/>
          <w:szCs w:val="28"/>
        </w:rPr>
        <w:t>2024</w:t>
      </w:r>
      <w:r>
        <w:rPr>
          <w:rFonts w:hint="eastAsia"/>
          <w:sz w:val="28"/>
          <w:szCs w:val="28"/>
        </w:rPr>
        <w:t>年</w:t>
      </w:r>
      <w:r>
        <w:rPr>
          <w:rFonts w:hint="eastAsia"/>
          <w:sz w:val="28"/>
          <w:szCs w:val="28"/>
        </w:rPr>
        <w:t>10</w:t>
      </w:r>
      <w:r>
        <w:rPr>
          <w:rFonts w:hint="eastAsia"/>
          <w:sz w:val="28"/>
          <w:szCs w:val="28"/>
        </w:rPr>
        <w:t>月底或</w:t>
      </w:r>
      <w:r>
        <w:rPr>
          <w:rFonts w:hint="eastAsia"/>
          <w:sz w:val="28"/>
          <w:szCs w:val="28"/>
        </w:rPr>
        <w:t>11</w:t>
      </w:r>
      <w:r>
        <w:rPr>
          <w:rFonts w:hint="eastAsia"/>
          <w:sz w:val="28"/>
          <w:szCs w:val="28"/>
        </w:rPr>
        <w:t>月上旬</w:t>
      </w:r>
    </w:p>
    <w:p w:rsidR="00715630" w:rsidRDefault="00C63099">
      <w:pPr>
        <w:pStyle w:val="a8"/>
        <w:jc w:val="left"/>
        <w:rPr>
          <w:sz w:val="28"/>
          <w:szCs w:val="28"/>
        </w:rPr>
      </w:pPr>
      <w:r>
        <w:rPr>
          <w:rFonts w:hint="eastAsia"/>
          <w:b/>
          <w:sz w:val="28"/>
          <w:szCs w:val="28"/>
        </w:rPr>
        <w:t>四、决赛地点：</w:t>
      </w:r>
      <w:r>
        <w:rPr>
          <w:rFonts w:hint="eastAsia"/>
          <w:bCs/>
          <w:sz w:val="28"/>
          <w:szCs w:val="28"/>
        </w:rPr>
        <w:t>云南省牛寨乡</w:t>
      </w:r>
    </w:p>
    <w:p w:rsidR="00715630" w:rsidRDefault="00C63099">
      <w:pPr>
        <w:pStyle w:val="a8"/>
        <w:jc w:val="left"/>
        <w:rPr>
          <w:b/>
          <w:bCs/>
          <w:sz w:val="28"/>
          <w:szCs w:val="28"/>
        </w:rPr>
      </w:pPr>
      <w:r>
        <w:rPr>
          <w:rFonts w:hint="eastAsia"/>
          <w:b/>
          <w:bCs/>
          <w:sz w:val="28"/>
          <w:szCs w:val="28"/>
        </w:rPr>
        <w:t>五、比赛项目：</w:t>
      </w:r>
      <w:r>
        <w:rPr>
          <w:rFonts w:hint="eastAsia"/>
          <w:sz w:val="28"/>
          <w:szCs w:val="28"/>
        </w:rPr>
        <w:t>四川省全民健身运动信鸽竞赛</w:t>
      </w:r>
    </w:p>
    <w:p w:rsidR="00715630" w:rsidRDefault="00C63099">
      <w:pPr>
        <w:pStyle w:val="a8"/>
        <w:jc w:val="left"/>
        <w:rPr>
          <w:sz w:val="28"/>
          <w:szCs w:val="28"/>
        </w:rPr>
      </w:pPr>
      <w:r>
        <w:rPr>
          <w:rFonts w:hint="eastAsia"/>
          <w:b/>
          <w:sz w:val="28"/>
          <w:szCs w:val="28"/>
        </w:rPr>
        <w:t>六、购环要求：</w:t>
      </w:r>
      <w:r>
        <w:rPr>
          <w:rFonts w:hint="eastAsia"/>
          <w:sz w:val="28"/>
          <w:szCs w:val="28"/>
        </w:rPr>
        <w:t>限</w:t>
      </w:r>
      <w:r>
        <w:rPr>
          <w:rFonts w:hint="eastAsia"/>
          <w:sz w:val="28"/>
          <w:szCs w:val="28"/>
        </w:rPr>
        <w:t>2023</w:t>
      </w:r>
      <w:r>
        <w:rPr>
          <w:rFonts w:hint="eastAsia"/>
          <w:sz w:val="28"/>
          <w:szCs w:val="28"/>
        </w:rPr>
        <w:t>年大竹县境内在大竹鸽协已自愿申请入会的正式会员，遵守本会章程，承认并遵守本规定可购买。</w:t>
      </w:r>
    </w:p>
    <w:p w:rsidR="00715630" w:rsidRDefault="00C63099">
      <w:pPr>
        <w:pStyle w:val="a8"/>
        <w:jc w:val="left"/>
        <w:rPr>
          <w:sz w:val="28"/>
          <w:szCs w:val="28"/>
        </w:rPr>
      </w:pPr>
      <w:r>
        <w:rPr>
          <w:rFonts w:hint="eastAsia"/>
          <w:b/>
          <w:sz w:val="28"/>
          <w:szCs w:val="28"/>
        </w:rPr>
        <w:t>七、售环时间：</w:t>
      </w:r>
      <w:r>
        <w:rPr>
          <w:rFonts w:hint="eastAsia"/>
          <w:sz w:val="28"/>
          <w:szCs w:val="28"/>
        </w:rPr>
        <w:t>2023</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日至</w:t>
      </w:r>
      <w:r>
        <w:rPr>
          <w:rFonts w:hint="eastAsia"/>
          <w:sz w:val="28"/>
          <w:szCs w:val="28"/>
        </w:rPr>
        <w:t>2024</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Pr>
          <w:rFonts w:hint="eastAsia"/>
          <w:sz w:val="28"/>
          <w:szCs w:val="28"/>
        </w:rPr>
        <w:t>日止。</w:t>
      </w:r>
    </w:p>
    <w:p w:rsidR="00715630" w:rsidRDefault="00C63099">
      <w:pPr>
        <w:pStyle w:val="a8"/>
        <w:jc w:val="left"/>
        <w:rPr>
          <w:sz w:val="28"/>
          <w:szCs w:val="28"/>
        </w:rPr>
      </w:pPr>
      <w:r>
        <w:rPr>
          <w:rFonts w:hint="eastAsia"/>
          <w:b/>
          <w:sz w:val="28"/>
          <w:szCs w:val="28"/>
        </w:rPr>
        <w:t>八、售环数量及价格：</w:t>
      </w:r>
      <w:r>
        <w:rPr>
          <w:rFonts w:hint="eastAsia"/>
          <w:bCs/>
          <w:sz w:val="28"/>
          <w:szCs w:val="28"/>
        </w:rPr>
        <w:t>分</w:t>
      </w:r>
      <w:r>
        <w:rPr>
          <w:rFonts w:hint="eastAsia"/>
          <w:bCs/>
          <w:sz w:val="28"/>
          <w:szCs w:val="28"/>
        </w:rPr>
        <w:t>A</w:t>
      </w:r>
      <w:r>
        <w:rPr>
          <w:rFonts w:hint="eastAsia"/>
          <w:bCs/>
          <w:sz w:val="28"/>
          <w:szCs w:val="28"/>
        </w:rPr>
        <w:t>、</w:t>
      </w:r>
      <w:r>
        <w:rPr>
          <w:rFonts w:hint="eastAsia"/>
          <w:bCs/>
          <w:sz w:val="28"/>
          <w:szCs w:val="28"/>
        </w:rPr>
        <w:t>B</w:t>
      </w:r>
      <w:r>
        <w:rPr>
          <w:rFonts w:hint="eastAsia"/>
          <w:bCs/>
          <w:sz w:val="28"/>
          <w:szCs w:val="28"/>
        </w:rPr>
        <w:t>、</w:t>
      </w:r>
      <w:r>
        <w:rPr>
          <w:rFonts w:hint="eastAsia"/>
          <w:bCs/>
          <w:sz w:val="28"/>
          <w:szCs w:val="28"/>
        </w:rPr>
        <w:t>C</w:t>
      </w:r>
      <w:r>
        <w:rPr>
          <w:rFonts w:hint="eastAsia"/>
          <w:bCs/>
          <w:sz w:val="28"/>
          <w:szCs w:val="28"/>
        </w:rPr>
        <w:t>组，</w:t>
      </w:r>
      <w:r>
        <w:rPr>
          <w:rFonts w:hint="eastAsia"/>
          <w:sz w:val="28"/>
          <w:szCs w:val="28"/>
        </w:rPr>
        <w:t>A</w:t>
      </w:r>
      <w:r>
        <w:rPr>
          <w:rFonts w:hint="eastAsia"/>
          <w:sz w:val="28"/>
          <w:szCs w:val="28"/>
        </w:rPr>
        <w:t>组限售</w:t>
      </w:r>
      <w:r>
        <w:rPr>
          <w:rFonts w:hint="eastAsia"/>
          <w:sz w:val="28"/>
          <w:szCs w:val="28"/>
        </w:rPr>
        <w:t>1500</w:t>
      </w:r>
      <w:r>
        <w:rPr>
          <w:rFonts w:hint="eastAsia"/>
          <w:sz w:val="28"/>
          <w:szCs w:val="28"/>
        </w:rPr>
        <w:t>枚、</w:t>
      </w:r>
      <w:r>
        <w:rPr>
          <w:rFonts w:hint="eastAsia"/>
          <w:sz w:val="28"/>
          <w:szCs w:val="28"/>
        </w:rPr>
        <w:t>B</w:t>
      </w:r>
      <w:r>
        <w:rPr>
          <w:rFonts w:hint="eastAsia"/>
          <w:sz w:val="28"/>
          <w:szCs w:val="28"/>
        </w:rPr>
        <w:t>组暂售</w:t>
      </w:r>
      <w:r>
        <w:rPr>
          <w:rFonts w:hint="eastAsia"/>
          <w:sz w:val="28"/>
          <w:szCs w:val="28"/>
        </w:rPr>
        <w:t>500</w:t>
      </w:r>
      <w:r>
        <w:rPr>
          <w:rFonts w:hint="eastAsia"/>
          <w:sz w:val="28"/>
          <w:szCs w:val="28"/>
        </w:rPr>
        <w:t>枚（</w:t>
      </w:r>
      <w:r>
        <w:rPr>
          <w:rFonts w:hint="eastAsia"/>
          <w:sz w:val="28"/>
          <w:szCs w:val="28"/>
        </w:rPr>
        <w:t>B</w:t>
      </w:r>
      <w:r>
        <w:rPr>
          <w:rFonts w:hint="eastAsia"/>
          <w:sz w:val="28"/>
          <w:szCs w:val="28"/>
        </w:rPr>
        <w:t>组捆绑</w:t>
      </w:r>
      <w:r>
        <w:rPr>
          <w:rFonts w:hint="eastAsia"/>
          <w:sz w:val="28"/>
          <w:szCs w:val="28"/>
        </w:rPr>
        <w:t>C</w:t>
      </w:r>
      <w:r>
        <w:rPr>
          <w:rFonts w:hint="eastAsia"/>
          <w:sz w:val="28"/>
          <w:szCs w:val="28"/>
        </w:rPr>
        <w:t>组合用一个足环），分五枚一组，</w:t>
      </w:r>
      <w:r>
        <w:rPr>
          <w:rFonts w:hint="eastAsia"/>
          <w:sz w:val="28"/>
          <w:szCs w:val="28"/>
        </w:rPr>
        <w:t>A</w:t>
      </w:r>
      <w:r>
        <w:rPr>
          <w:rFonts w:hint="eastAsia"/>
          <w:sz w:val="28"/>
          <w:szCs w:val="28"/>
        </w:rPr>
        <w:t>组参赛费</w:t>
      </w:r>
      <w:r>
        <w:rPr>
          <w:rFonts w:hint="eastAsia"/>
          <w:sz w:val="28"/>
          <w:szCs w:val="28"/>
        </w:rPr>
        <w:t>105</w:t>
      </w:r>
      <w:r>
        <w:rPr>
          <w:rFonts w:hint="eastAsia"/>
          <w:sz w:val="28"/>
          <w:szCs w:val="28"/>
        </w:rPr>
        <w:t>元</w:t>
      </w:r>
      <w:r>
        <w:rPr>
          <w:rFonts w:hint="eastAsia"/>
          <w:sz w:val="28"/>
          <w:szCs w:val="28"/>
        </w:rPr>
        <w:t>/</w:t>
      </w:r>
      <w:r>
        <w:rPr>
          <w:rFonts w:hint="eastAsia"/>
          <w:sz w:val="28"/>
          <w:szCs w:val="28"/>
        </w:rPr>
        <w:t>枚，</w:t>
      </w:r>
      <w:r>
        <w:rPr>
          <w:rFonts w:hint="eastAsia"/>
          <w:sz w:val="28"/>
          <w:szCs w:val="28"/>
        </w:rPr>
        <w:t>B</w:t>
      </w:r>
      <w:r>
        <w:rPr>
          <w:rFonts w:hint="eastAsia"/>
          <w:sz w:val="28"/>
          <w:szCs w:val="28"/>
        </w:rPr>
        <w:t>组参赛费</w:t>
      </w:r>
      <w:r>
        <w:rPr>
          <w:rFonts w:hint="eastAsia"/>
          <w:sz w:val="28"/>
          <w:szCs w:val="28"/>
        </w:rPr>
        <w:t>505/</w:t>
      </w:r>
      <w:r>
        <w:rPr>
          <w:rFonts w:hint="eastAsia"/>
          <w:sz w:val="28"/>
          <w:szCs w:val="28"/>
        </w:rPr>
        <w:t>枚（含市联赛</w:t>
      </w:r>
      <w:r>
        <w:rPr>
          <w:rFonts w:hint="eastAsia"/>
          <w:sz w:val="28"/>
          <w:szCs w:val="28"/>
        </w:rPr>
        <w:t>C</w:t>
      </w:r>
      <w:r>
        <w:rPr>
          <w:rFonts w:hint="eastAsia"/>
          <w:sz w:val="28"/>
          <w:szCs w:val="28"/>
        </w:rPr>
        <w:t>组</w:t>
      </w:r>
      <w:r>
        <w:rPr>
          <w:rFonts w:hint="eastAsia"/>
          <w:sz w:val="28"/>
          <w:szCs w:val="28"/>
        </w:rPr>
        <w:t>100</w:t>
      </w:r>
      <w:r>
        <w:rPr>
          <w:rFonts w:hint="eastAsia"/>
          <w:sz w:val="28"/>
          <w:szCs w:val="28"/>
        </w:rPr>
        <w:t>元在内）。捆绑说明：</w:t>
      </w:r>
      <w:r>
        <w:rPr>
          <w:rFonts w:hint="eastAsia"/>
          <w:sz w:val="28"/>
          <w:szCs w:val="28"/>
        </w:rPr>
        <w:t>B</w:t>
      </w:r>
      <w:r>
        <w:rPr>
          <w:rFonts w:hint="eastAsia"/>
          <w:sz w:val="28"/>
          <w:szCs w:val="28"/>
        </w:rPr>
        <w:t>组捆绑</w:t>
      </w:r>
      <w:r>
        <w:rPr>
          <w:rFonts w:hint="eastAsia"/>
          <w:sz w:val="28"/>
          <w:szCs w:val="28"/>
        </w:rPr>
        <w:t>A</w:t>
      </w:r>
      <w:r>
        <w:rPr>
          <w:rFonts w:hint="eastAsia"/>
          <w:sz w:val="28"/>
          <w:szCs w:val="28"/>
        </w:rPr>
        <w:t>组然后再捆绑</w:t>
      </w:r>
      <w:r>
        <w:rPr>
          <w:rFonts w:hint="eastAsia"/>
          <w:sz w:val="28"/>
          <w:szCs w:val="28"/>
        </w:rPr>
        <w:t>C</w:t>
      </w:r>
      <w:r>
        <w:rPr>
          <w:rFonts w:hint="eastAsia"/>
          <w:sz w:val="28"/>
          <w:szCs w:val="28"/>
        </w:rPr>
        <w:t>组，</w:t>
      </w:r>
      <w:r>
        <w:rPr>
          <w:rFonts w:hint="eastAsia"/>
          <w:sz w:val="28"/>
          <w:szCs w:val="28"/>
        </w:rPr>
        <w:t>B</w:t>
      </w:r>
      <w:r>
        <w:rPr>
          <w:rFonts w:hint="eastAsia"/>
          <w:sz w:val="28"/>
          <w:szCs w:val="28"/>
        </w:rPr>
        <w:t>组参加</w:t>
      </w:r>
      <w:r>
        <w:rPr>
          <w:rFonts w:hint="eastAsia"/>
          <w:sz w:val="28"/>
          <w:szCs w:val="28"/>
        </w:rPr>
        <w:t>A</w:t>
      </w:r>
      <w:r>
        <w:rPr>
          <w:rFonts w:hint="eastAsia"/>
          <w:sz w:val="28"/>
          <w:szCs w:val="28"/>
        </w:rPr>
        <w:t>组统一排名获奖（</w:t>
      </w:r>
      <w:r>
        <w:rPr>
          <w:rFonts w:hint="eastAsia"/>
          <w:sz w:val="28"/>
          <w:szCs w:val="28"/>
        </w:rPr>
        <w:t>C</w:t>
      </w:r>
      <w:r>
        <w:rPr>
          <w:rFonts w:hint="eastAsia"/>
          <w:sz w:val="28"/>
          <w:szCs w:val="28"/>
        </w:rPr>
        <w:t>组在外），</w:t>
      </w:r>
      <w:r>
        <w:rPr>
          <w:rFonts w:hint="eastAsia"/>
          <w:sz w:val="28"/>
          <w:szCs w:val="28"/>
        </w:rPr>
        <w:t>C</w:t>
      </w:r>
      <w:r>
        <w:rPr>
          <w:rFonts w:hint="eastAsia"/>
          <w:sz w:val="28"/>
          <w:szCs w:val="28"/>
        </w:rPr>
        <w:t>组参加全市统一排名获奖，</w:t>
      </w:r>
    </w:p>
    <w:p w:rsidR="00715630" w:rsidRDefault="00C63099">
      <w:pPr>
        <w:pStyle w:val="a8"/>
        <w:jc w:val="left"/>
        <w:rPr>
          <w:sz w:val="28"/>
          <w:szCs w:val="28"/>
        </w:rPr>
      </w:pPr>
      <w:r>
        <w:rPr>
          <w:rFonts w:hint="eastAsia"/>
          <w:b/>
          <w:bCs/>
          <w:sz w:val="28"/>
          <w:szCs w:val="28"/>
        </w:rPr>
        <w:t>九、</w:t>
      </w:r>
      <w:r>
        <w:rPr>
          <w:rFonts w:hint="eastAsia"/>
          <w:sz w:val="28"/>
          <w:szCs w:val="28"/>
        </w:rPr>
        <w:t>AB</w:t>
      </w:r>
      <w:r>
        <w:rPr>
          <w:rFonts w:hint="eastAsia"/>
          <w:sz w:val="28"/>
          <w:szCs w:val="28"/>
        </w:rPr>
        <w:t>组统排前十名奖金在</w:t>
      </w:r>
      <w:r>
        <w:rPr>
          <w:rFonts w:hint="eastAsia"/>
          <w:sz w:val="28"/>
          <w:szCs w:val="28"/>
        </w:rPr>
        <w:t>A</w:t>
      </w:r>
      <w:r>
        <w:rPr>
          <w:rFonts w:hint="eastAsia"/>
          <w:sz w:val="28"/>
          <w:szCs w:val="28"/>
        </w:rPr>
        <w:t>组中提取，</w:t>
      </w:r>
      <w:r>
        <w:rPr>
          <w:rFonts w:hint="eastAsia"/>
          <w:sz w:val="28"/>
          <w:szCs w:val="28"/>
        </w:rPr>
        <w:t>B</w:t>
      </w:r>
      <w:r>
        <w:rPr>
          <w:rFonts w:hint="eastAsia"/>
          <w:sz w:val="28"/>
          <w:szCs w:val="28"/>
        </w:rPr>
        <w:t>组前十名奖金在</w:t>
      </w:r>
      <w:r>
        <w:rPr>
          <w:rFonts w:hint="eastAsia"/>
          <w:sz w:val="28"/>
          <w:szCs w:val="28"/>
        </w:rPr>
        <w:t>B</w:t>
      </w:r>
      <w:r>
        <w:rPr>
          <w:rFonts w:hint="eastAsia"/>
          <w:sz w:val="28"/>
          <w:szCs w:val="28"/>
        </w:rPr>
        <w:t>组内提取（</w:t>
      </w:r>
      <w:r>
        <w:rPr>
          <w:rFonts w:hint="eastAsia"/>
          <w:sz w:val="28"/>
          <w:szCs w:val="28"/>
        </w:rPr>
        <w:t>C</w:t>
      </w:r>
      <w:r>
        <w:rPr>
          <w:rFonts w:hint="eastAsia"/>
          <w:sz w:val="28"/>
          <w:szCs w:val="28"/>
        </w:rPr>
        <w:t>组在外），协会在</w:t>
      </w:r>
      <w:r>
        <w:rPr>
          <w:rFonts w:hint="eastAsia"/>
          <w:sz w:val="28"/>
          <w:szCs w:val="28"/>
        </w:rPr>
        <w:t>AB</w:t>
      </w:r>
      <w:r>
        <w:rPr>
          <w:rFonts w:hint="eastAsia"/>
          <w:sz w:val="28"/>
          <w:szCs w:val="28"/>
        </w:rPr>
        <w:t>组总费用中提取</w:t>
      </w:r>
      <w:r>
        <w:rPr>
          <w:rFonts w:hint="eastAsia"/>
          <w:sz w:val="28"/>
          <w:szCs w:val="28"/>
        </w:rPr>
        <w:t>5%</w:t>
      </w:r>
      <w:r>
        <w:rPr>
          <w:rFonts w:hint="eastAsia"/>
          <w:sz w:val="28"/>
          <w:szCs w:val="28"/>
        </w:rPr>
        <w:t>的工作费。</w:t>
      </w:r>
    </w:p>
    <w:p w:rsidR="00715630" w:rsidRDefault="00C63099">
      <w:pPr>
        <w:pStyle w:val="a8"/>
        <w:jc w:val="left"/>
        <w:rPr>
          <w:sz w:val="28"/>
          <w:szCs w:val="28"/>
        </w:rPr>
      </w:pPr>
      <w:r>
        <w:rPr>
          <w:rFonts w:hint="eastAsia"/>
          <w:b/>
          <w:sz w:val="28"/>
          <w:szCs w:val="28"/>
        </w:rPr>
        <w:t>十、有效获奖鸽奖金分配细则与相关要求：</w:t>
      </w:r>
      <w:r>
        <w:rPr>
          <w:rFonts w:hint="eastAsia"/>
          <w:bCs/>
          <w:sz w:val="28"/>
          <w:szCs w:val="28"/>
        </w:rPr>
        <w:t>AB</w:t>
      </w:r>
      <w:r>
        <w:rPr>
          <w:rFonts w:hint="eastAsia"/>
          <w:bCs/>
          <w:sz w:val="28"/>
          <w:szCs w:val="28"/>
        </w:rPr>
        <w:t>组属本协会特比环，前十名提取后</w:t>
      </w:r>
      <w:r>
        <w:rPr>
          <w:rFonts w:hint="eastAsia"/>
          <w:bCs/>
          <w:sz w:val="28"/>
          <w:szCs w:val="28"/>
        </w:rPr>
        <w:t>B</w:t>
      </w:r>
      <w:r>
        <w:rPr>
          <w:rFonts w:hint="eastAsia"/>
          <w:bCs/>
          <w:sz w:val="28"/>
          <w:szCs w:val="28"/>
        </w:rPr>
        <w:t>组参加</w:t>
      </w:r>
      <w:r>
        <w:rPr>
          <w:rFonts w:hint="eastAsia"/>
          <w:bCs/>
          <w:sz w:val="28"/>
          <w:szCs w:val="28"/>
        </w:rPr>
        <w:t>A</w:t>
      </w:r>
      <w:r>
        <w:rPr>
          <w:rFonts w:hint="eastAsia"/>
          <w:bCs/>
          <w:sz w:val="28"/>
          <w:szCs w:val="28"/>
        </w:rPr>
        <w:t>组统一分奖，</w:t>
      </w:r>
      <w:r>
        <w:rPr>
          <w:rFonts w:hint="eastAsia"/>
          <w:bCs/>
          <w:sz w:val="28"/>
          <w:szCs w:val="28"/>
        </w:rPr>
        <w:t>B</w:t>
      </w:r>
      <w:r>
        <w:rPr>
          <w:rFonts w:hint="eastAsia"/>
          <w:bCs/>
          <w:sz w:val="28"/>
          <w:szCs w:val="28"/>
        </w:rPr>
        <w:t>组在</w:t>
      </w:r>
      <w:r>
        <w:rPr>
          <w:rFonts w:hint="eastAsia"/>
          <w:bCs/>
          <w:sz w:val="28"/>
          <w:szCs w:val="28"/>
        </w:rPr>
        <w:t>A</w:t>
      </w:r>
      <w:r>
        <w:rPr>
          <w:rFonts w:hint="eastAsia"/>
          <w:bCs/>
          <w:sz w:val="28"/>
          <w:szCs w:val="28"/>
        </w:rPr>
        <w:t>组分完后再回到</w:t>
      </w:r>
      <w:r>
        <w:rPr>
          <w:rFonts w:hint="eastAsia"/>
          <w:bCs/>
          <w:sz w:val="28"/>
          <w:szCs w:val="28"/>
        </w:rPr>
        <w:t>B</w:t>
      </w:r>
      <w:r>
        <w:rPr>
          <w:rFonts w:hint="eastAsia"/>
          <w:bCs/>
          <w:sz w:val="28"/>
          <w:szCs w:val="28"/>
        </w:rPr>
        <w:t>组内平分，</w:t>
      </w:r>
      <w:r>
        <w:rPr>
          <w:rFonts w:hint="eastAsia"/>
          <w:bCs/>
          <w:sz w:val="28"/>
          <w:szCs w:val="28"/>
        </w:rPr>
        <w:t>B</w:t>
      </w:r>
      <w:r>
        <w:rPr>
          <w:rFonts w:hint="eastAsia"/>
          <w:bCs/>
          <w:sz w:val="28"/>
          <w:szCs w:val="28"/>
        </w:rPr>
        <w:t>组平分完后再到市鸽协参加联赛</w:t>
      </w:r>
      <w:r>
        <w:rPr>
          <w:rFonts w:hint="eastAsia"/>
          <w:bCs/>
          <w:sz w:val="28"/>
          <w:szCs w:val="28"/>
        </w:rPr>
        <w:t>C</w:t>
      </w:r>
      <w:r>
        <w:rPr>
          <w:rFonts w:hint="eastAsia"/>
          <w:bCs/>
          <w:sz w:val="28"/>
          <w:szCs w:val="28"/>
        </w:rPr>
        <w:t>组分奖。</w:t>
      </w:r>
      <w:r>
        <w:rPr>
          <w:rFonts w:hint="eastAsia"/>
          <w:sz w:val="28"/>
          <w:szCs w:val="28"/>
        </w:rPr>
        <w:t>C</w:t>
      </w:r>
      <w:r>
        <w:rPr>
          <w:rFonts w:hint="eastAsia"/>
          <w:sz w:val="28"/>
          <w:szCs w:val="28"/>
        </w:rPr>
        <w:t>组属达州市全民健身运动信鸽竞赛（联赛）。</w:t>
      </w:r>
      <w:r>
        <w:rPr>
          <w:rFonts w:hint="eastAsia"/>
          <w:sz w:val="28"/>
          <w:szCs w:val="28"/>
        </w:rPr>
        <w:t>C</w:t>
      </w:r>
      <w:r>
        <w:rPr>
          <w:rFonts w:hint="eastAsia"/>
          <w:sz w:val="28"/>
          <w:szCs w:val="28"/>
        </w:rPr>
        <w:t>组获奖要求：在比赛时间内分速</w:t>
      </w:r>
      <w:r>
        <w:rPr>
          <w:rFonts w:hint="eastAsia"/>
          <w:sz w:val="28"/>
          <w:szCs w:val="28"/>
        </w:rPr>
        <w:lastRenderedPageBreak/>
        <w:t>达到</w:t>
      </w:r>
      <w:r>
        <w:rPr>
          <w:rFonts w:hint="eastAsia"/>
          <w:sz w:val="28"/>
          <w:szCs w:val="28"/>
        </w:rPr>
        <w:t>700</w:t>
      </w:r>
      <w:r>
        <w:rPr>
          <w:rFonts w:hint="eastAsia"/>
          <w:sz w:val="28"/>
          <w:szCs w:val="28"/>
        </w:rPr>
        <w:t>以上（含</w:t>
      </w:r>
      <w:r>
        <w:rPr>
          <w:rFonts w:hint="eastAsia"/>
          <w:sz w:val="28"/>
          <w:szCs w:val="28"/>
        </w:rPr>
        <w:t>700</w:t>
      </w:r>
      <w:r>
        <w:rPr>
          <w:rFonts w:hint="eastAsia"/>
          <w:sz w:val="28"/>
          <w:szCs w:val="28"/>
        </w:rPr>
        <w:t>）进入获奖资格，分速低于</w:t>
      </w:r>
      <w:r>
        <w:rPr>
          <w:rFonts w:hint="eastAsia"/>
          <w:sz w:val="28"/>
          <w:szCs w:val="28"/>
        </w:rPr>
        <w:t>700</w:t>
      </w:r>
      <w:r>
        <w:rPr>
          <w:rFonts w:hint="eastAsia"/>
          <w:sz w:val="28"/>
          <w:szCs w:val="28"/>
        </w:rPr>
        <w:t>为失格。奖金分配以市联赛规程为准，第一名</w:t>
      </w:r>
      <w:r>
        <w:rPr>
          <w:rFonts w:hint="eastAsia"/>
          <w:sz w:val="28"/>
          <w:szCs w:val="28"/>
        </w:rPr>
        <w:t>1000</w:t>
      </w:r>
      <w:r>
        <w:rPr>
          <w:rFonts w:hint="eastAsia"/>
          <w:sz w:val="28"/>
          <w:szCs w:val="28"/>
        </w:rPr>
        <w:t>元，第二名</w:t>
      </w:r>
      <w:r>
        <w:rPr>
          <w:rFonts w:hint="eastAsia"/>
          <w:sz w:val="28"/>
          <w:szCs w:val="28"/>
        </w:rPr>
        <w:t>800</w:t>
      </w:r>
      <w:r>
        <w:rPr>
          <w:rFonts w:hint="eastAsia"/>
          <w:sz w:val="28"/>
          <w:szCs w:val="28"/>
        </w:rPr>
        <w:t>元，第三名</w:t>
      </w:r>
      <w:r>
        <w:rPr>
          <w:rFonts w:hint="eastAsia"/>
          <w:sz w:val="28"/>
          <w:szCs w:val="28"/>
        </w:rPr>
        <w:t>600</w:t>
      </w:r>
      <w:r>
        <w:rPr>
          <w:rFonts w:hint="eastAsia"/>
          <w:sz w:val="28"/>
          <w:szCs w:val="28"/>
        </w:rPr>
        <w:t>元，</w:t>
      </w:r>
      <w:r>
        <w:rPr>
          <w:rFonts w:hint="eastAsia"/>
          <w:sz w:val="28"/>
          <w:szCs w:val="28"/>
        </w:rPr>
        <w:t>4</w:t>
      </w:r>
      <w:r>
        <w:rPr>
          <w:rFonts w:hint="eastAsia"/>
          <w:sz w:val="28"/>
          <w:szCs w:val="28"/>
        </w:rPr>
        <w:t>—</w:t>
      </w:r>
      <w:r>
        <w:rPr>
          <w:rFonts w:hint="eastAsia"/>
          <w:sz w:val="28"/>
          <w:szCs w:val="28"/>
        </w:rPr>
        <w:t>10</w:t>
      </w:r>
      <w:r>
        <w:rPr>
          <w:rFonts w:hint="eastAsia"/>
          <w:sz w:val="28"/>
          <w:szCs w:val="28"/>
        </w:rPr>
        <w:t>名各</w:t>
      </w:r>
      <w:r>
        <w:rPr>
          <w:rFonts w:hint="eastAsia"/>
          <w:sz w:val="28"/>
          <w:szCs w:val="28"/>
        </w:rPr>
        <w:t>400</w:t>
      </w:r>
      <w:r>
        <w:rPr>
          <w:rFonts w:hint="eastAsia"/>
          <w:sz w:val="28"/>
          <w:szCs w:val="28"/>
        </w:rPr>
        <w:t>元，剩余费用在分速达到</w:t>
      </w:r>
      <w:r>
        <w:rPr>
          <w:rFonts w:hint="eastAsia"/>
          <w:sz w:val="28"/>
          <w:szCs w:val="28"/>
        </w:rPr>
        <w:t>700</w:t>
      </w:r>
      <w:r>
        <w:rPr>
          <w:rFonts w:hint="eastAsia"/>
          <w:sz w:val="28"/>
          <w:szCs w:val="28"/>
        </w:rPr>
        <w:t>以上平分。</w:t>
      </w:r>
    </w:p>
    <w:p w:rsidR="00715630" w:rsidRDefault="00C63099">
      <w:pPr>
        <w:pStyle w:val="a8"/>
        <w:jc w:val="left"/>
        <w:rPr>
          <w:rFonts w:asciiTheme="minorEastAsia" w:hAnsiTheme="minorEastAsia" w:cstheme="minorEastAsia"/>
          <w:sz w:val="32"/>
          <w:szCs w:val="32"/>
        </w:rPr>
      </w:pPr>
      <w:r>
        <w:rPr>
          <w:rFonts w:asciiTheme="minorEastAsia" w:hAnsiTheme="minorEastAsia" w:cstheme="minorEastAsia" w:hint="eastAsia"/>
          <w:b/>
          <w:bCs/>
          <w:sz w:val="32"/>
          <w:szCs w:val="32"/>
        </w:rPr>
        <w:t>十一、保底费用要求：</w:t>
      </w:r>
      <w:r>
        <w:rPr>
          <w:rFonts w:asciiTheme="minorEastAsia" w:hAnsiTheme="minorEastAsia" w:cstheme="minorEastAsia" w:hint="eastAsia"/>
          <w:sz w:val="32"/>
          <w:szCs w:val="32"/>
        </w:rPr>
        <w:t>本场特比环大赛协会出资保底16万元（不含市鸽协100元联赛费用），不足16万由协会支付差额。协会支付差额分配法：</w:t>
      </w:r>
      <w:r>
        <w:rPr>
          <w:rFonts w:asciiTheme="minorEastAsia" w:hAnsiTheme="minorEastAsia" w:cstheme="minorEastAsia"/>
          <w:sz w:val="32"/>
          <w:szCs w:val="32"/>
        </w:rPr>
        <w:t>A</w:t>
      </w:r>
      <w:r>
        <w:rPr>
          <w:rFonts w:asciiTheme="minorEastAsia" w:hAnsiTheme="minorEastAsia" w:cstheme="minorEastAsia" w:hint="eastAsia"/>
          <w:sz w:val="32"/>
          <w:szCs w:val="32"/>
        </w:rPr>
        <w:t>组分配30%、</w:t>
      </w:r>
      <w:r>
        <w:rPr>
          <w:rFonts w:asciiTheme="minorEastAsia" w:hAnsiTheme="minorEastAsia" w:cstheme="minorEastAsia"/>
          <w:sz w:val="32"/>
          <w:szCs w:val="32"/>
        </w:rPr>
        <w:t>B</w:t>
      </w:r>
      <w:r>
        <w:rPr>
          <w:rFonts w:asciiTheme="minorEastAsia" w:hAnsiTheme="minorEastAsia" w:cstheme="minorEastAsia" w:hint="eastAsia"/>
          <w:sz w:val="32"/>
          <w:szCs w:val="32"/>
        </w:rPr>
        <w:t>组分配70%（C组在外），超出16万（含16万）协会不支付则按实际售环金额发放奖金。</w:t>
      </w:r>
    </w:p>
    <w:p w:rsidR="00715630" w:rsidRDefault="00C63099">
      <w:pPr>
        <w:pStyle w:val="a8"/>
        <w:jc w:val="left"/>
        <w:rPr>
          <w:rFonts w:asciiTheme="minorEastAsia" w:hAnsiTheme="minorEastAsia" w:cstheme="minorEastAsia"/>
          <w:bCs/>
          <w:sz w:val="32"/>
          <w:szCs w:val="32"/>
        </w:rPr>
      </w:pPr>
      <w:r>
        <w:rPr>
          <w:rFonts w:asciiTheme="minorEastAsia" w:hAnsiTheme="minorEastAsia" w:cstheme="minorEastAsia" w:hint="eastAsia"/>
          <w:b/>
          <w:bCs/>
          <w:sz w:val="32"/>
          <w:szCs w:val="32"/>
        </w:rPr>
        <w:t>十二、验环：</w:t>
      </w:r>
      <w:r>
        <w:rPr>
          <w:rFonts w:asciiTheme="minorEastAsia" w:hAnsiTheme="minorEastAsia" w:cstheme="minorEastAsia" w:hint="eastAsia"/>
          <w:bCs/>
          <w:sz w:val="32"/>
          <w:szCs w:val="32"/>
        </w:rPr>
        <w:t>训放大石时购买了本场赛事特比环的会员在家佩好电子环、填好参赛竞翔单持鸽到协会验环、扫描、盖章、封环，协会将扫描数据存档，未参加本站验环扫描的特比环为失格。竞翔单的填写：500元环的填写一式两份，100元环的填写一份，后两关不需填单协会以电子扫描为准。</w:t>
      </w:r>
    </w:p>
    <w:p w:rsidR="00715630" w:rsidRDefault="00C63099">
      <w:pPr>
        <w:pStyle w:val="a8"/>
        <w:jc w:val="left"/>
        <w:rPr>
          <w:sz w:val="28"/>
          <w:szCs w:val="28"/>
        </w:rPr>
      </w:pPr>
      <w:r>
        <w:rPr>
          <w:rFonts w:asciiTheme="minorEastAsia" w:hAnsiTheme="minorEastAsia" w:cstheme="minorEastAsia" w:hint="eastAsia"/>
          <w:b/>
          <w:bCs/>
          <w:sz w:val="32"/>
          <w:szCs w:val="32"/>
        </w:rPr>
        <w:t>十三</w:t>
      </w:r>
      <w:r>
        <w:rPr>
          <w:rFonts w:hint="eastAsia"/>
          <w:b/>
          <w:sz w:val="28"/>
          <w:szCs w:val="28"/>
        </w:rPr>
        <w:t>、资格站：隆昌</w:t>
      </w:r>
      <w:r>
        <w:rPr>
          <w:rFonts w:hint="eastAsia"/>
          <w:sz w:val="28"/>
          <w:szCs w:val="28"/>
        </w:rPr>
        <w:t>，未参加资格站扫描的特比环为失格。</w:t>
      </w:r>
    </w:p>
    <w:p w:rsidR="00715630" w:rsidRDefault="00C63099">
      <w:pPr>
        <w:pStyle w:val="a8"/>
        <w:jc w:val="left"/>
        <w:rPr>
          <w:rFonts w:asciiTheme="minorEastAsia" w:hAnsiTheme="minorEastAsia" w:cstheme="minorEastAsia"/>
          <w:bCs/>
          <w:sz w:val="32"/>
          <w:szCs w:val="32"/>
        </w:rPr>
      </w:pPr>
      <w:r>
        <w:rPr>
          <w:rFonts w:hint="eastAsia"/>
          <w:b/>
          <w:bCs/>
          <w:sz w:val="28"/>
          <w:szCs w:val="28"/>
        </w:rPr>
        <w:t>十四</w:t>
      </w:r>
      <w:r>
        <w:rPr>
          <w:rFonts w:hint="eastAsia"/>
          <w:sz w:val="28"/>
          <w:szCs w:val="28"/>
        </w:rPr>
        <w:t>、决赛时间以市鸽协规定的</w:t>
      </w:r>
      <w:r>
        <w:rPr>
          <w:rFonts w:hint="eastAsia"/>
          <w:sz w:val="28"/>
          <w:szCs w:val="28"/>
        </w:rPr>
        <w:t>2024</w:t>
      </w:r>
      <w:r>
        <w:rPr>
          <w:rFonts w:hint="eastAsia"/>
          <w:sz w:val="28"/>
          <w:szCs w:val="28"/>
        </w:rPr>
        <w:t>年</w:t>
      </w:r>
      <w:r>
        <w:rPr>
          <w:rFonts w:hint="eastAsia"/>
          <w:sz w:val="28"/>
          <w:szCs w:val="28"/>
        </w:rPr>
        <w:t>10</w:t>
      </w:r>
      <w:r>
        <w:rPr>
          <w:rFonts w:hint="eastAsia"/>
          <w:sz w:val="28"/>
          <w:szCs w:val="28"/>
        </w:rPr>
        <w:t>底或</w:t>
      </w:r>
      <w:r>
        <w:rPr>
          <w:rFonts w:hint="eastAsia"/>
          <w:sz w:val="28"/>
          <w:szCs w:val="28"/>
        </w:rPr>
        <w:t>11</w:t>
      </w:r>
      <w:r>
        <w:rPr>
          <w:rFonts w:hint="eastAsia"/>
          <w:sz w:val="28"/>
          <w:szCs w:val="28"/>
        </w:rPr>
        <w:t>月上旬（视天气而定）集中统一在同一地点同时放飞。</w:t>
      </w:r>
    </w:p>
    <w:p w:rsidR="00715630" w:rsidRDefault="00C63099">
      <w:pPr>
        <w:pStyle w:val="a8"/>
        <w:jc w:val="left"/>
        <w:rPr>
          <w:b/>
          <w:sz w:val="28"/>
          <w:szCs w:val="28"/>
        </w:rPr>
      </w:pPr>
      <w:r>
        <w:rPr>
          <w:rFonts w:hint="eastAsia"/>
          <w:b/>
          <w:sz w:val="28"/>
          <w:szCs w:val="28"/>
        </w:rPr>
        <w:t>十五、竟赛规定：</w:t>
      </w:r>
    </w:p>
    <w:p w:rsidR="00715630" w:rsidRDefault="00C63099">
      <w:pPr>
        <w:pStyle w:val="a8"/>
        <w:jc w:val="left"/>
        <w:rPr>
          <w:sz w:val="28"/>
          <w:szCs w:val="28"/>
        </w:rPr>
      </w:pPr>
      <w:r>
        <w:rPr>
          <w:rFonts w:hint="eastAsia"/>
          <w:b/>
          <w:sz w:val="28"/>
          <w:szCs w:val="28"/>
        </w:rPr>
        <w:t xml:space="preserve">   </w:t>
      </w:r>
      <w:r>
        <w:rPr>
          <w:rFonts w:hint="eastAsia"/>
          <w:b/>
          <w:sz w:val="28"/>
          <w:szCs w:val="28"/>
        </w:rPr>
        <w:t>（</w:t>
      </w:r>
      <w:r>
        <w:rPr>
          <w:rFonts w:hint="eastAsia"/>
          <w:sz w:val="28"/>
          <w:szCs w:val="28"/>
        </w:rPr>
        <w:t>1</w:t>
      </w:r>
      <w:r>
        <w:rPr>
          <w:rFonts w:hint="eastAsia"/>
          <w:sz w:val="28"/>
          <w:szCs w:val="28"/>
        </w:rPr>
        <w:t>）、本场特比环大石站协会出资奖当天归巢前十名</w:t>
      </w:r>
      <w:r>
        <w:rPr>
          <w:rFonts w:hint="eastAsia"/>
          <w:sz w:val="28"/>
          <w:szCs w:val="28"/>
        </w:rPr>
        <w:t>(</w:t>
      </w:r>
      <w:r>
        <w:rPr>
          <w:rFonts w:hint="eastAsia"/>
          <w:sz w:val="28"/>
          <w:szCs w:val="28"/>
        </w:rPr>
        <w:t>以电子扫描排名为准</w:t>
      </w:r>
      <w:r>
        <w:rPr>
          <w:rFonts w:hint="eastAsia"/>
          <w:sz w:val="28"/>
          <w:szCs w:val="28"/>
        </w:rPr>
        <w:t>)</w:t>
      </w:r>
      <w:r>
        <w:rPr>
          <w:rFonts w:hint="eastAsia"/>
          <w:sz w:val="28"/>
          <w:szCs w:val="28"/>
        </w:rPr>
        <w:t>，第一名</w:t>
      </w:r>
      <w:r>
        <w:rPr>
          <w:rFonts w:hint="eastAsia"/>
          <w:sz w:val="28"/>
          <w:szCs w:val="28"/>
        </w:rPr>
        <w:t>500</w:t>
      </w:r>
      <w:r>
        <w:rPr>
          <w:rFonts w:hint="eastAsia"/>
          <w:sz w:val="28"/>
          <w:szCs w:val="28"/>
        </w:rPr>
        <w:t>元、第二名</w:t>
      </w:r>
      <w:r>
        <w:rPr>
          <w:rFonts w:hint="eastAsia"/>
          <w:sz w:val="28"/>
          <w:szCs w:val="28"/>
        </w:rPr>
        <w:t>400</w:t>
      </w:r>
      <w:r>
        <w:rPr>
          <w:rFonts w:hint="eastAsia"/>
          <w:sz w:val="28"/>
          <w:szCs w:val="28"/>
        </w:rPr>
        <w:t>元、第三名</w:t>
      </w:r>
      <w:r>
        <w:rPr>
          <w:rFonts w:hint="eastAsia"/>
          <w:sz w:val="28"/>
          <w:szCs w:val="28"/>
        </w:rPr>
        <w:t>300</w:t>
      </w:r>
      <w:r>
        <w:rPr>
          <w:rFonts w:hint="eastAsia"/>
          <w:sz w:val="28"/>
          <w:szCs w:val="28"/>
        </w:rPr>
        <w:t>元，</w:t>
      </w:r>
      <w:r>
        <w:rPr>
          <w:rFonts w:hint="eastAsia"/>
          <w:sz w:val="28"/>
          <w:szCs w:val="28"/>
        </w:rPr>
        <w:t>4</w:t>
      </w:r>
      <w:r>
        <w:rPr>
          <w:rFonts w:hint="eastAsia"/>
          <w:sz w:val="28"/>
          <w:szCs w:val="28"/>
        </w:rPr>
        <w:t>—</w:t>
      </w:r>
      <w:r>
        <w:rPr>
          <w:rFonts w:hint="eastAsia"/>
          <w:sz w:val="28"/>
          <w:szCs w:val="28"/>
        </w:rPr>
        <w:t>10</w:t>
      </w:r>
      <w:r>
        <w:rPr>
          <w:rFonts w:hint="eastAsia"/>
          <w:sz w:val="28"/>
          <w:szCs w:val="28"/>
        </w:rPr>
        <w:t>名各奖</w:t>
      </w:r>
      <w:r>
        <w:rPr>
          <w:rFonts w:hint="eastAsia"/>
          <w:sz w:val="28"/>
          <w:szCs w:val="28"/>
        </w:rPr>
        <w:t>200</w:t>
      </w:r>
      <w:r>
        <w:rPr>
          <w:rFonts w:hint="eastAsia"/>
          <w:sz w:val="28"/>
          <w:szCs w:val="28"/>
        </w:rPr>
        <w:t>元。隆昌站当天内归巢协会出资奖前十名</w:t>
      </w:r>
      <w:r>
        <w:rPr>
          <w:rFonts w:hint="eastAsia"/>
          <w:sz w:val="28"/>
          <w:szCs w:val="28"/>
        </w:rPr>
        <w:t>(</w:t>
      </w:r>
      <w:r>
        <w:rPr>
          <w:rFonts w:hint="eastAsia"/>
          <w:sz w:val="28"/>
          <w:szCs w:val="28"/>
        </w:rPr>
        <w:t>以电子扫描排名为准</w:t>
      </w:r>
      <w:r>
        <w:rPr>
          <w:rFonts w:hint="eastAsia"/>
          <w:sz w:val="28"/>
          <w:szCs w:val="28"/>
        </w:rPr>
        <w:t>)</w:t>
      </w:r>
      <w:r>
        <w:rPr>
          <w:rFonts w:hint="eastAsia"/>
          <w:sz w:val="28"/>
          <w:szCs w:val="28"/>
        </w:rPr>
        <w:t>，奖金与大石站相同。</w:t>
      </w:r>
    </w:p>
    <w:p w:rsidR="00715630" w:rsidRDefault="00C63099">
      <w:pPr>
        <w:pStyle w:val="a8"/>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）、电子扫描规定：以第一站大石站扫描为准，后两站扫描的</w:t>
      </w:r>
      <w:r>
        <w:rPr>
          <w:rFonts w:hint="eastAsia"/>
          <w:sz w:val="28"/>
          <w:szCs w:val="28"/>
        </w:rPr>
        <w:lastRenderedPageBreak/>
        <w:t>数据必须与第一站参赛单数据一致，每只获奖鸽必须三站数据合一相同才能为有效获奖鸽。</w:t>
      </w:r>
    </w:p>
    <w:p w:rsidR="00715630" w:rsidRDefault="00C63099">
      <w:pPr>
        <w:pStyle w:val="a8"/>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）决赛站时间规定：本协会</w:t>
      </w:r>
      <w:r>
        <w:rPr>
          <w:rFonts w:hint="eastAsia"/>
          <w:sz w:val="28"/>
          <w:szCs w:val="28"/>
        </w:rPr>
        <w:t>AB</w:t>
      </w:r>
      <w:r>
        <w:rPr>
          <w:rFonts w:hint="eastAsia"/>
          <w:sz w:val="28"/>
          <w:szCs w:val="28"/>
        </w:rPr>
        <w:t>环在比赛当天以成都市日落时间再加</w:t>
      </w:r>
      <w:r>
        <w:rPr>
          <w:rFonts w:hint="eastAsia"/>
          <w:sz w:val="28"/>
          <w:szCs w:val="28"/>
        </w:rPr>
        <w:t>30</w:t>
      </w:r>
      <w:r>
        <w:rPr>
          <w:rFonts w:hint="eastAsia"/>
          <w:sz w:val="28"/>
          <w:szCs w:val="28"/>
        </w:rPr>
        <w:t>分钟为比赛终止时间，</w:t>
      </w:r>
      <w:r>
        <w:rPr>
          <w:rFonts w:hint="eastAsia"/>
          <w:sz w:val="28"/>
          <w:szCs w:val="28"/>
        </w:rPr>
        <w:t>C</w:t>
      </w:r>
      <w:r>
        <w:rPr>
          <w:rFonts w:hint="eastAsia"/>
          <w:sz w:val="28"/>
          <w:szCs w:val="28"/>
        </w:rPr>
        <w:t>环以市联赛分速达到</w:t>
      </w:r>
      <w:r>
        <w:rPr>
          <w:rFonts w:hint="eastAsia"/>
          <w:sz w:val="28"/>
          <w:szCs w:val="28"/>
        </w:rPr>
        <w:t>700</w:t>
      </w:r>
      <w:r>
        <w:rPr>
          <w:rFonts w:hint="eastAsia"/>
          <w:sz w:val="28"/>
          <w:szCs w:val="28"/>
        </w:rPr>
        <w:t>为准。</w:t>
      </w:r>
    </w:p>
    <w:p w:rsidR="00715630" w:rsidRDefault="00C63099">
      <w:pPr>
        <w:pStyle w:val="a8"/>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）、市联赛</w:t>
      </w:r>
      <w:r>
        <w:rPr>
          <w:rFonts w:hint="eastAsia"/>
          <w:sz w:val="28"/>
          <w:szCs w:val="28"/>
        </w:rPr>
        <w:t>C</w:t>
      </w:r>
      <w:r>
        <w:rPr>
          <w:rFonts w:hint="eastAsia"/>
          <w:sz w:val="28"/>
          <w:szCs w:val="28"/>
        </w:rPr>
        <w:t>环（本协会</w:t>
      </w:r>
      <w:r>
        <w:rPr>
          <w:rFonts w:hint="eastAsia"/>
          <w:sz w:val="28"/>
          <w:szCs w:val="28"/>
        </w:rPr>
        <w:t>B</w:t>
      </w:r>
      <w:r>
        <w:rPr>
          <w:rFonts w:hint="eastAsia"/>
          <w:sz w:val="28"/>
          <w:szCs w:val="28"/>
        </w:rPr>
        <w:t>环）报到规定：信鸽归巢扫描后十分钟内电话向大竹鸽协报到，然后鸽主用爱鸽者带有</w:t>
      </w:r>
      <w:r>
        <w:rPr>
          <w:rFonts w:hint="eastAsia"/>
          <w:sz w:val="28"/>
          <w:szCs w:val="28"/>
        </w:rPr>
        <w:t>GPS</w:t>
      </w:r>
      <w:r>
        <w:rPr>
          <w:rFonts w:hint="eastAsia"/>
          <w:sz w:val="28"/>
          <w:szCs w:val="28"/>
        </w:rPr>
        <w:t>坐标和归巢时间的录制视频，将鸽子暗章、密码贴明码、眼砂、羽色、雌雄及信鸽全身录制好后发到协会群里，值班裁判及时将此视频发到市鸽协报到，未按规定报到的一旦失格责任由鸽主自行负责，获得市联赛前十名的以值班裁判电话通知在规定时间内持鸽到协会验鸽。</w:t>
      </w:r>
    </w:p>
    <w:p w:rsidR="00715630" w:rsidRDefault="00C63099">
      <w:pPr>
        <w:pStyle w:val="a8"/>
        <w:jc w:val="left"/>
        <w:rPr>
          <w:sz w:val="28"/>
          <w:szCs w:val="28"/>
        </w:rPr>
      </w:pPr>
      <w:r>
        <w:rPr>
          <w:rFonts w:hint="eastAsia"/>
          <w:sz w:val="28"/>
          <w:szCs w:val="28"/>
        </w:rPr>
        <w:t xml:space="preserve">   </w:t>
      </w:r>
      <w:r>
        <w:rPr>
          <w:rFonts w:hint="eastAsia"/>
          <w:sz w:val="28"/>
          <w:szCs w:val="28"/>
        </w:rPr>
        <w:t>（</w:t>
      </w:r>
      <w:r>
        <w:rPr>
          <w:rFonts w:hint="eastAsia"/>
          <w:sz w:val="28"/>
          <w:szCs w:val="28"/>
        </w:rPr>
        <w:t>5</w:t>
      </w:r>
      <w:r>
        <w:rPr>
          <w:rFonts w:hint="eastAsia"/>
          <w:sz w:val="28"/>
          <w:szCs w:val="28"/>
        </w:rPr>
        <w:t>）、本场主赛：特比环（含市联赛）、附加本协会普环和指定鸽三关、单关赛。</w:t>
      </w:r>
    </w:p>
    <w:p w:rsidR="00715630" w:rsidRDefault="00C63099">
      <w:pPr>
        <w:pStyle w:val="a8"/>
        <w:jc w:val="left"/>
        <w:rPr>
          <w:sz w:val="28"/>
          <w:szCs w:val="28"/>
        </w:rPr>
      </w:pPr>
      <w:r>
        <w:rPr>
          <w:rFonts w:hint="eastAsia"/>
          <w:sz w:val="28"/>
          <w:szCs w:val="28"/>
        </w:rPr>
        <w:t xml:space="preserve">   </w:t>
      </w:r>
      <w:r>
        <w:rPr>
          <w:rFonts w:hint="eastAsia"/>
          <w:sz w:val="28"/>
          <w:szCs w:val="28"/>
        </w:rPr>
        <w:t>（</w:t>
      </w:r>
      <w:r>
        <w:rPr>
          <w:rFonts w:hint="eastAsia"/>
          <w:sz w:val="28"/>
          <w:szCs w:val="28"/>
        </w:rPr>
        <w:t>6</w:t>
      </w:r>
      <w:r>
        <w:rPr>
          <w:rFonts w:hint="eastAsia"/>
          <w:sz w:val="28"/>
          <w:szCs w:val="28"/>
        </w:rPr>
        <w:t>）、特比环封环后在训放过程中若发现易碎条有破损的为无效特比环，</w:t>
      </w:r>
      <w:r>
        <w:rPr>
          <w:rFonts w:hint="eastAsia"/>
          <w:sz w:val="28"/>
          <w:szCs w:val="28"/>
        </w:rPr>
        <w:tab/>
      </w:r>
      <w:r>
        <w:rPr>
          <w:rFonts w:hint="eastAsia"/>
          <w:sz w:val="28"/>
          <w:szCs w:val="28"/>
        </w:rPr>
        <w:t>确因其他原因损伤的需经裁判组现场鉴定为准。</w:t>
      </w:r>
    </w:p>
    <w:p w:rsidR="00715630" w:rsidRDefault="00C63099">
      <w:pPr>
        <w:pStyle w:val="a8"/>
        <w:jc w:val="left"/>
        <w:rPr>
          <w:sz w:val="28"/>
          <w:szCs w:val="28"/>
        </w:rPr>
      </w:pPr>
      <w:r>
        <w:rPr>
          <w:rFonts w:hint="eastAsia"/>
          <w:sz w:val="28"/>
          <w:szCs w:val="28"/>
        </w:rPr>
        <w:t xml:space="preserve">   </w:t>
      </w:r>
      <w:r>
        <w:rPr>
          <w:rFonts w:hint="eastAsia"/>
          <w:sz w:val="28"/>
          <w:szCs w:val="28"/>
        </w:rPr>
        <w:t>（</w:t>
      </w:r>
      <w:r>
        <w:rPr>
          <w:rFonts w:hint="eastAsia"/>
          <w:sz w:val="28"/>
          <w:szCs w:val="28"/>
        </w:rPr>
        <w:t>7</w:t>
      </w:r>
      <w:r>
        <w:rPr>
          <w:rFonts w:hint="eastAsia"/>
          <w:sz w:val="28"/>
          <w:szCs w:val="28"/>
        </w:rPr>
        <w:t>）本场赛事决赛站所有获奖鸽限放鸽当天归巢有效，特比环、指定鸽一律实行伯马制，若放鸽当天无归巢鸽则按决赛站上笼登记鸽均分当场赛事的所有奖金。</w:t>
      </w:r>
    </w:p>
    <w:p w:rsidR="00715630" w:rsidRDefault="00C63099">
      <w:pPr>
        <w:pStyle w:val="a8"/>
        <w:jc w:val="left"/>
        <w:rPr>
          <w:sz w:val="28"/>
          <w:szCs w:val="28"/>
        </w:rPr>
      </w:pPr>
      <w:r>
        <w:rPr>
          <w:rFonts w:hint="eastAsia"/>
          <w:sz w:val="28"/>
          <w:szCs w:val="28"/>
        </w:rPr>
        <w:t xml:space="preserve">   </w:t>
      </w:r>
      <w:r>
        <w:rPr>
          <w:rFonts w:hint="eastAsia"/>
          <w:sz w:val="28"/>
          <w:szCs w:val="28"/>
        </w:rPr>
        <w:t>（</w:t>
      </w:r>
      <w:r>
        <w:rPr>
          <w:rFonts w:hint="eastAsia"/>
          <w:sz w:val="28"/>
          <w:szCs w:val="28"/>
        </w:rPr>
        <w:t>8</w:t>
      </w:r>
      <w:r>
        <w:rPr>
          <w:rFonts w:hint="eastAsia"/>
          <w:sz w:val="28"/>
          <w:szCs w:val="28"/>
        </w:rPr>
        <w:t>）、售环结束后售环明细表交由裁判组封存保管（待比赛结束时再开封），严禁任何人查阅售环资料。特殊情况需要查阅时须经请示协会领导同意后方可查阅。</w:t>
      </w:r>
    </w:p>
    <w:p w:rsidR="00715630" w:rsidRDefault="00C63099">
      <w:pPr>
        <w:pStyle w:val="a8"/>
        <w:jc w:val="left"/>
        <w:rPr>
          <w:rFonts w:asciiTheme="minorEastAsia" w:hAnsiTheme="minorEastAsia" w:cstheme="minorEastAsia"/>
          <w:sz w:val="32"/>
          <w:szCs w:val="32"/>
        </w:rPr>
      </w:pPr>
      <w:r>
        <w:rPr>
          <w:rFonts w:hint="eastAsia"/>
          <w:sz w:val="28"/>
          <w:szCs w:val="28"/>
        </w:rPr>
        <w:t xml:space="preserve">   </w:t>
      </w:r>
      <w:r>
        <w:rPr>
          <w:rFonts w:hint="eastAsia"/>
          <w:sz w:val="28"/>
          <w:szCs w:val="28"/>
        </w:rPr>
        <w:t>（</w:t>
      </w:r>
      <w:r>
        <w:rPr>
          <w:rFonts w:hint="eastAsia"/>
          <w:sz w:val="28"/>
          <w:szCs w:val="28"/>
        </w:rPr>
        <w:t>9</w:t>
      </w:r>
      <w:r>
        <w:rPr>
          <w:rFonts w:hint="eastAsia"/>
          <w:sz w:val="28"/>
          <w:szCs w:val="28"/>
        </w:rPr>
        <w:t>）、</w:t>
      </w:r>
      <w:r>
        <w:rPr>
          <w:rFonts w:asciiTheme="minorEastAsia" w:hAnsiTheme="minorEastAsia" w:cstheme="minorEastAsia" w:hint="eastAsia"/>
          <w:sz w:val="32"/>
          <w:szCs w:val="32"/>
        </w:rPr>
        <w:t>足环有缺损、裂痕（以裁判现场鉴定为准），羽条处盖有私章、其他任何部位有暗记或有电话号码（包括脚上卡</w:t>
      </w:r>
      <w:r>
        <w:rPr>
          <w:rFonts w:asciiTheme="minorEastAsia" w:hAnsiTheme="minorEastAsia" w:cstheme="minorEastAsia" w:hint="eastAsia"/>
          <w:sz w:val="32"/>
          <w:szCs w:val="32"/>
        </w:rPr>
        <w:lastRenderedPageBreak/>
        <w:t>环有电话号码）的参赛鸽一经查实取消该鸽参赛资格，决赛站当天归巢的当晚验鸽时若发现有以上情况的取消该鸽获奖资格。</w:t>
      </w:r>
    </w:p>
    <w:p w:rsidR="00715630" w:rsidRDefault="00C63099">
      <w:pPr>
        <w:pStyle w:val="a8"/>
        <w:jc w:val="left"/>
        <w:rPr>
          <w:sz w:val="28"/>
          <w:szCs w:val="28"/>
        </w:rPr>
      </w:pPr>
      <w:r>
        <w:rPr>
          <w:rFonts w:asciiTheme="minorEastAsia" w:hAnsiTheme="minorEastAsia" w:cstheme="minorEastAsia" w:hint="eastAsia"/>
          <w:sz w:val="32"/>
          <w:szCs w:val="32"/>
        </w:rPr>
        <w:t xml:space="preserve">   （10</w:t>
      </w:r>
      <w:r>
        <w:rPr>
          <w:rFonts w:hint="eastAsia"/>
          <w:bCs/>
          <w:sz w:val="28"/>
          <w:szCs w:val="28"/>
        </w:rPr>
        <w:t>）</w:t>
      </w:r>
      <w:r>
        <w:rPr>
          <w:rFonts w:hint="eastAsia"/>
          <w:sz w:val="28"/>
          <w:szCs w:val="28"/>
        </w:rPr>
        <w:t>、决赛站司放时如遇大雾或其他气候原因及特殊情况不能在原定站点司放时以市联赛指定司放地点为准。</w:t>
      </w:r>
    </w:p>
    <w:p w:rsidR="00715630" w:rsidRDefault="00C63099">
      <w:pPr>
        <w:pStyle w:val="a8"/>
        <w:jc w:val="left"/>
        <w:rPr>
          <w:b/>
          <w:sz w:val="28"/>
          <w:szCs w:val="28"/>
        </w:rPr>
      </w:pPr>
      <w:r>
        <w:rPr>
          <w:rFonts w:hint="eastAsia"/>
          <w:b/>
          <w:sz w:val="28"/>
          <w:szCs w:val="28"/>
        </w:rPr>
        <w:t>十六、指定鸽：</w:t>
      </w:r>
    </w:p>
    <w:p w:rsidR="00715630" w:rsidRDefault="00C63099">
      <w:pPr>
        <w:pStyle w:val="a8"/>
        <w:ind w:firstLineChars="200" w:firstLine="560"/>
        <w:jc w:val="left"/>
        <w:rPr>
          <w:sz w:val="28"/>
          <w:szCs w:val="28"/>
        </w:rPr>
      </w:pPr>
      <w:r>
        <w:rPr>
          <w:rFonts w:hint="eastAsia"/>
          <w:bCs/>
          <w:sz w:val="28"/>
          <w:szCs w:val="28"/>
        </w:rPr>
        <w:t>设三关和单关赛，三关赛的第一关大石</w:t>
      </w:r>
      <w:r>
        <w:rPr>
          <w:rFonts w:hint="eastAsia"/>
          <w:bCs/>
          <w:sz w:val="28"/>
          <w:szCs w:val="28"/>
        </w:rPr>
        <w:t>50</w:t>
      </w:r>
      <w:r>
        <w:rPr>
          <w:rFonts w:hint="eastAsia"/>
          <w:bCs/>
          <w:sz w:val="28"/>
          <w:szCs w:val="28"/>
        </w:rPr>
        <w:t>元</w:t>
      </w:r>
      <w:r>
        <w:rPr>
          <w:rFonts w:hint="eastAsia"/>
          <w:bCs/>
          <w:sz w:val="28"/>
          <w:szCs w:val="28"/>
        </w:rPr>
        <w:t>/</w:t>
      </w:r>
      <w:r>
        <w:rPr>
          <w:rFonts w:hint="eastAsia"/>
          <w:bCs/>
          <w:sz w:val="28"/>
          <w:szCs w:val="28"/>
        </w:rPr>
        <w:t>羽，第二关隆昌</w:t>
      </w:r>
      <w:r>
        <w:rPr>
          <w:rFonts w:hint="eastAsia"/>
          <w:bCs/>
          <w:sz w:val="28"/>
          <w:szCs w:val="28"/>
        </w:rPr>
        <w:t>100</w:t>
      </w:r>
      <w:r>
        <w:rPr>
          <w:rFonts w:hint="eastAsia"/>
          <w:bCs/>
          <w:sz w:val="28"/>
          <w:szCs w:val="28"/>
        </w:rPr>
        <w:t>元</w:t>
      </w:r>
      <w:r>
        <w:rPr>
          <w:rFonts w:hint="eastAsia"/>
          <w:bCs/>
          <w:sz w:val="28"/>
          <w:szCs w:val="28"/>
        </w:rPr>
        <w:t>/</w:t>
      </w:r>
      <w:r>
        <w:rPr>
          <w:rFonts w:hint="eastAsia"/>
          <w:bCs/>
          <w:sz w:val="28"/>
          <w:szCs w:val="28"/>
        </w:rPr>
        <w:t>羽，第三关决赛站</w:t>
      </w:r>
      <w:r>
        <w:rPr>
          <w:rFonts w:hint="eastAsia"/>
          <w:bCs/>
          <w:sz w:val="28"/>
          <w:szCs w:val="28"/>
        </w:rPr>
        <w:t>150</w:t>
      </w:r>
      <w:r>
        <w:rPr>
          <w:rFonts w:hint="eastAsia"/>
          <w:bCs/>
          <w:sz w:val="28"/>
          <w:szCs w:val="28"/>
        </w:rPr>
        <w:t>元</w:t>
      </w:r>
      <w:r>
        <w:rPr>
          <w:rFonts w:hint="eastAsia"/>
          <w:bCs/>
          <w:sz w:val="28"/>
          <w:szCs w:val="28"/>
        </w:rPr>
        <w:t>/</w:t>
      </w:r>
      <w:r>
        <w:rPr>
          <w:rFonts w:hint="eastAsia"/>
          <w:bCs/>
          <w:sz w:val="28"/>
          <w:szCs w:val="28"/>
        </w:rPr>
        <w:t>羽。决赛站另设单关赛</w:t>
      </w:r>
      <w:r>
        <w:rPr>
          <w:rFonts w:hint="eastAsia"/>
          <w:bCs/>
          <w:sz w:val="28"/>
          <w:szCs w:val="28"/>
        </w:rPr>
        <w:t>200</w:t>
      </w:r>
      <w:r>
        <w:rPr>
          <w:rFonts w:hint="eastAsia"/>
          <w:bCs/>
          <w:sz w:val="28"/>
          <w:szCs w:val="28"/>
        </w:rPr>
        <w:t>元</w:t>
      </w:r>
      <w:r>
        <w:rPr>
          <w:rFonts w:hint="eastAsia"/>
          <w:bCs/>
          <w:sz w:val="28"/>
          <w:szCs w:val="28"/>
        </w:rPr>
        <w:t>/</w:t>
      </w:r>
      <w:r>
        <w:rPr>
          <w:rFonts w:hint="eastAsia"/>
          <w:bCs/>
          <w:sz w:val="28"/>
          <w:szCs w:val="28"/>
        </w:rPr>
        <w:t>羽，参加三关和单关赛的鸽子不分成幼鸽，</w:t>
      </w:r>
      <w:r>
        <w:rPr>
          <w:rFonts w:hint="eastAsia"/>
          <w:sz w:val="28"/>
          <w:szCs w:val="28"/>
        </w:rPr>
        <w:t>是大竹鸽协出售的足环均可参赛，三关、单关赛的指定鸽协会按实际售环总金额提取</w:t>
      </w:r>
      <w:r>
        <w:rPr>
          <w:rFonts w:hint="eastAsia"/>
          <w:sz w:val="28"/>
          <w:szCs w:val="28"/>
        </w:rPr>
        <w:t>5%</w:t>
      </w:r>
      <w:r>
        <w:rPr>
          <w:rFonts w:hint="eastAsia"/>
          <w:sz w:val="28"/>
          <w:szCs w:val="28"/>
        </w:rPr>
        <w:t>的工作费。奖金分配各组前三名提取后剩余奖金由当天有效归巢鸽均分。</w:t>
      </w:r>
    </w:p>
    <w:p w:rsidR="00715630" w:rsidRDefault="00C63099">
      <w:pPr>
        <w:pStyle w:val="a8"/>
        <w:jc w:val="left"/>
        <w:rPr>
          <w:b/>
          <w:sz w:val="28"/>
          <w:szCs w:val="28"/>
        </w:rPr>
      </w:pPr>
      <w:r>
        <w:rPr>
          <w:rFonts w:hint="eastAsia"/>
          <w:b/>
          <w:sz w:val="28"/>
          <w:szCs w:val="28"/>
        </w:rPr>
        <w:t>十七、拍卖：</w:t>
      </w:r>
    </w:p>
    <w:p w:rsidR="00715630" w:rsidRDefault="00C63099">
      <w:pPr>
        <w:pStyle w:val="a8"/>
        <w:ind w:firstLineChars="200" w:firstLine="560"/>
        <w:jc w:val="left"/>
        <w:rPr>
          <w:sz w:val="28"/>
          <w:szCs w:val="28"/>
        </w:rPr>
      </w:pPr>
      <w:r>
        <w:rPr>
          <w:rFonts w:hint="eastAsia"/>
          <w:sz w:val="28"/>
          <w:szCs w:val="28"/>
        </w:rPr>
        <w:t>特比环本协会</w:t>
      </w:r>
      <w:r>
        <w:rPr>
          <w:rFonts w:hint="eastAsia"/>
          <w:sz w:val="28"/>
          <w:szCs w:val="28"/>
        </w:rPr>
        <w:t>AB</w:t>
      </w:r>
      <w:r>
        <w:rPr>
          <w:rFonts w:hint="eastAsia"/>
          <w:sz w:val="28"/>
          <w:szCs w:val="28"/>
        </w:rPr>
        <w:t>组统排前十名、</w:t>
      </w:r>
      <w:r>
        <w:rPr>
          <w:rFonts w:hint="eastAsia"/>
          <w:sz w:val="28"/>
          <w:szCs w:val="28"/>
        </w:rPr>
        <w:t>B</w:t>
      </w:r>
      <w:r>
        <w:rPr>
          <w:rFonts w:hint="eastAsia"/>
          <w:sz w:val="28"/>
          <w:szCs w:val="28"/>
        </w:rPr>
        <w:t>组前十名（</w:t>
      </w:r>
      <w:r>
        <w:rPr>
          <w:rFonts w:hint="eastAsia"/>
          <w:sz w:val="28"/>
          <w:szCs w:val="28"/>
        </w:rPr>
        <w:t>B</w:t>
      </w:r>
      <w:r>
        <w:rPr>
          <w:rFonts w:hint="eastAsia"/>
          <w:sz w:val="28"/>
          <w:szCs w:val="28"/>
        </w:rPr>
        <w:t>组名次若与</w:t>
      </w:r>
      <w:r>
        <w:rPr>
          <w:rFonts w:hint="eastAsia"/>
          <w:sz w:val="28"/>
          <w:szCs w:val="28"/>
        </w:rPr>
        <w:t>AB</w:t>
      </w:r>
      <w:r>
        <w:rPr>
          <w:rFonts w:hint="eastAsia"/>
          <w:sz w:val="28"/>
          <w:szCs w:val="28"/>
        </w:rPr>
        <w:t>组统排有相重的以</w:t>
      </w:r>
      <w:r>
        <w:rPr>
          <w:rFonts w:hint="eastAsia"/>
          <w:sz w:val="28"/>
          <w:szCs w:val="28"/>
        </w:rPr>
        <w:t>A</w:t>
      </w:r>
      <w:r>
        <w:rPr>
          <w:rFonts w:hint="eastAsia"/>
          <w:sz w:val="28"/>
          <w:szCs w:val="28"/>
        </w:rPr>
        <w:t>组排名为准</w:t>
      </w:r>
      <w:r>
        <w:rPr>
          <w:rFonts w:hint="eastAsia"/>
          <w:sz w:val="28"/>
          <w:szCs w:val="28"/>
        </w:rPr>
        <w:t>)</w:t>
      </w:r>
      <w:r>
        <w:rPr>
          <w:rFonts w:hint="eastAsia"/>
          <w:sz w:val="28"/>
          <w:szCs w:val="28"/>
        </w:rPr>
        <w:t>，普环前十名，不参加拍卖的取消该鸽成绩及各项奖金。</w:t>
      </w:r>
    </w:p>
    <w:p w:rsidR="00715630" w:rsidRDefault="00C63099">
      <w:pPr>
        <w:pStyle w:val="a8"/>
        <w:jc w:val="left"/>
        <w:rPr>
          <w:b/>
          <w:sz w:val="28"/>
          <w:szCs w:val="28"/>
        </w:rPr>
      </w:pPr>
      <w:r>
        <w:rPr>
          <w:rFonts w:hint="eastAsia"/>
          <w:b/>
          <w:sz w:val="28"/>
          <w:szCs w:val="28"/>
        </w:rPr>
        <w:t>十八、奖杯设置：</w:t>
      </w:r>
    </w:p>
    <w:p w:rsidR="00715630" w:rsidRDefault="00C63099">
      <w:pPr>
        <w:pStyle w:val="a8"/>
        <w:ind w:firstLineChars="200" w:firstLine="560"/>
        <w:jc w:val="left"/>
        <w:rPr>
          <w:sz w:val="28"/>
          <w:szCs w:val="28"/>
        </w:rPr>
      </w:pPr>
      <w:r>
        <w:rPr>
          <w:rFonts w:hint="eastAsia"/>
          <w:sz w:val="28"/>
          <w:szCs w:val="28"/>
        </w:rPr>
        <w:t>特比环</w:t>
      </w:r>
      <w:r>
        <w:rPr>
          <w:rFonts w:hint="eastAsia"/>
          <w:sz w:val="28"/>
          <w:szCs w:val="28"/>
        </w:rPr>
        <w:t>AB</w:t>
      </w:r>
      <w:r>
        <w:rPr>
          <w:rFonts w:hint="eastAsia"/>
          <w:sz w:val="28"/>
          <w:szCs w:val="28"/>
        </w:rPr>
        <w:t>组统排前三名、普环、指定鸽（三关、单关）前三名各发奖杯一尊，</w:t>
      </w:r>
      <w:r w:rsidR="00F13AA3">
        <w:rPr>
          <w:rFonts w:hint="eastAsia"/>
          <w:sz w:val="28"/>
          <w:szCs w:val="28"/>
        </w:rPr>
        <w:t>B</w:t>
      </w:r>
      <w:r w:rsidR="00F13AA3">
        <w:rPr>
          <w:rFonts w:hint="eastAsia"/>
          <w:sz w:val="28"/>
          <w:szCs w:val="28"/>
        </w:rPr>
        <w:t>环前三名各发奖杯一尊，</w:t>
      </w:r>
      <w:r w:rsidR="00F13AA3">
        <w:rPr>
          <w:rFonts w:hint="eastAsia"/>
          <w:sz w:val="28"/>
          <w:szCs w:val="28"/>
        </w:rPr>
        <w:t>C</w:t>
      </w:r>
      <w:r w:rsidR="00F13AA3">
        <w:rPr>
          <w:rFonts w:hint="eastAsia"/>
          <w:sz w:val="28"/>
          <w:szCs w:val="28"/>
        </w:rPr>
        <w:t>环属</w:t>
      </w:r>
      <w:r>
        <w:rPr>
          <w:rFonts w:hint="eastAsia"/>
          <w:sz w:val="28"/>
          <w:szCs w:val="28"/>
        </w:rPr>
        <w:t>市联赛奖杯由市鸽协排名发放。</w:t>
      </w:r>
    </w:p>
    <w:p w:rsidR="00715630" w:rsidRDefault="00C63099">
      <w:pPr>
        <w:pStyle w:val="a8"/>
        <w:jc w:val="left"/>
        <w:rPr>
          <w:b/>
          <w:sz w:val="28"/>
          <w:szCs w:val="28"/>
        </w:rPr>
      </w:pPr>
      <w:r>
        <w:rPr>
          <w:rFonts w:hint="eastAsia"/>
          <w:b/>
          <w:sz w:val="28"/>
          <w:szCs w:val="28"/>
        </w:rPr>
        <w:t>十九、奖金设置：</w:t>
      </w:r>
    </w:p>
    <w:p w:rsidR="00715630" w:rsidRDefault="00C63099">
      <w:pPr>
        <w:pStyle w:val="a8"/>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）、特比环（</w:t>
      </w:r>
      <w:r>
        <w:rPr>
          <w:rFonts w:hint="eastAsia"/>
          <w:sz w:val="28"/>
          <w:szCs w:val="28"/>
        </w:rPr>
        <w:t>AB</w:t>
      </w:r>
      <w:r>
        <w:rPr>
          <w:rFonts w:hint="eastAsia"/>
          <w:sz w:val="28"/>
          <w:szCs w:val="28"/>
        </w:rPr>
        <w:t>组统排）第一名</w:t>
      </w:r>
      <w:r>
        <w:rPr>
          <w:rFonts w:hint="eastAsia"/>
          <w:sz w:val="28"/>
          <w:szCs w:val="28"/>
        </w:rPr>
        <w:t>1000</w:t>
      </w:r>
      <w:r>
        <w:rPr>
          <w:rFonts w:hint="eastAsia"/>
          <w:sz w:val="28"/>
          <w:szCs w:val="28"/>
        </w:rPr>
        <w:t>元、第二名</w:t>
      </w:r>
      <w:r>
        <w:rPr>
          <w:rFonts w:hint="eastAsia"/>
          <w:sz w:val="28"/>
          <w:szCs w:val="28"/>
        </w:rPr>
        <w:t>800</w:t>
      </w:r>
      <w:r>
        <w:rPr>
          <w:rFonts w:hint="eastAsia"/>
          <w:sz w:val="28"/>
          <w:szCs w:val="28"/>
        </w:rPr>
        <w:t>元、第三名</w:t>
      </w:r>
      <w:r>
        <w:rPr>
          <w:rFonts w:hint="eastAsia"/>
          <w:sz w:val="28"/>
          <w:szCs w:val="28"/>
        </w:rPr>
        <w:t>600</w:t>
      </w:r>
      <w:r>
        <w:rPr>
          <w:rFonts w:hint="eastAsia"/>
          <w:sz w:val="28"/>
          <w:szCs w:val="28"/>
        </w:rPr>
        <w:t>元，</w:t>
      </w:r>
      <w:r>
        <w:rPr>
          <w:rFonts w:hint="eastAsia"/>
          <w:sz w:val="28"/>
          <w:szCs w:val="28"/>
        </w:rPr>
        <w:t>4</w:t>
      </w:r>
      <w:r>
        <w:rPr>
          <w:rFonts w:hint="eastAsia"/>
          <w:sz w:val="28"/>
          <w:szCs w:val="28"/>
        </w:rPr>
        <w:t>—</w:t>
      </w:r>
      <w:r>
        <w:rPr>
          <w:rFonts w:hint="eastAsia"/>
          <w:sz w:val="28"/>
          <w:szCs w:val="28"/>
        </w:rPr>
        <w:t>10</w:t>
      </w:r>
      <w:r>
        <w:rPr>
          <w:rFonts w:hint="eastAsia"/>
          <w:sz w:val="28"/>
          <w:szCs w:val="28"/>
        </w:rPr>
        <w:t>名各</w:t>
      </w:r>
      <w:r>
        <w:rPr>
          <w:rFonts w:hint="eastAsia"/>
          <w:sz w:val="28"/>
          <w:szCs w:val="28"/>
        </w:rPr>
        <w:t>300</w:t>
      </w:r>
      <w:r>
        <w:rPr>
          <w:rFonts w:hint="eastAsia"/>
          <w:sz w:val="28"/>
          <w:szCs w:val="28"/>
        </w:rPr>
        <w:t>元。</w:t>
      </w:r>
    </w:p>
    <w:p w:rsidR="00715630" w:rsidRDefault="00C63099">
      <w:pPr>
        <w:pStyle w:val="a8"/>
        <w:ind w:firstLineChars="200" w:firstLine="560"/>
        <w:jc w:val="left"/>
        <w:rPr>
          <w:sz w:val="28"/>
          <w:szCs w:val="28"/>
        </w:rPr>
      </w:pPr>
      <w:r>
        <w:rPr>
          <w:rFonts w:hint="eastAsia"/>
          <w:sz w:val="28"/>
          <w:szCs w:val="28"/>
        </w:rPr>
        <w:lastRenderedPageBreak/>
        <w:t>（</w:t>
      </w:r>
      <w:r>
        <w:rPr>
          <w:rFonts w:hint="eastAsia"/>
          <w:sz w:val="28"/>
          <w:szCs w:val="28"/>
        </w:rPr>
        <w:t>2</w:t>
      </w:r>
      <w:r>
        <w:rPr>
          <w:rFonts w:hint="eastAsia"/>
          <w:sz w:val="28"/>
          <w:szCs w:val="28"/>
        </w:rPr>
        <w:t>）、</w:t>
      </w:r>
      <w:r>
        <w:rPr>
          <w:rFonts w:hint="eastAsia"/>
          <w:sz w:val="28"/>
          <w:szCs w:val="28"/>
        </w:rPr>
        <w:t>B</w:t>
      </w:r>
      <w:r>
        <w:rPr>
          <w:rFonts w:hint="eastAsia"/>
          <w:sz w:val="28"/>
          <w:szCs w:val="28"/>
        </w:rPr>
        <w:t>组内排名：第一名</w:t>
      </w:r>
      <w:r>
        <w:rPr>
          <w:rFonts w:hint="eastAsia"/>
          <w:sz w:val="28"/>
          <w:szCs w:val="28"/>
        </w:rPr>
        <w:t>800</w:t>
      </w:r>
      <w:r>
        <w:rPr>
          <w:rFonts w:hint="eastAsia"/>
          <w:sz w:val="28"/>
          <w:szCs w:val="28"/>
        </w:rPr>
        <w:t>元，第二名</w:t>
      </w:r>
      <w:r>
        <w:rPr>
          <w:rFonts w:hint="eastAsia"/>
          <w:sz w:val="28"/>
          <w:szCs w:val="28"/>
        </w:rPr>
        <w:t>600</w:t>
      </w:r>
      <w:r>
        <w:rPr>
          <w:rFonts w:hint="eastAsia"/>
          <w:sz w:val="28"/>
          <w:szCs w:val="28"/>
        </w:rPr>
        <w:t>元，第三名</w:t>
      </w:r>
      <w:r>
        <w:rPr>
          <w:rFonts w:hint="eastAsia"/>
          <w:sz w:val="28"/>
          <w:szCs w:val="28"/>
        </w:rPr>
        <w:t>400</w:t>
      </w:r>
      <w:r>
        <w:rPr>
          <w:rFonts w:hint="eastAsia"/>
          <w:sz w:val="28"/>
          <w:szCs w:val="28"/>
        </w:rPr>
        <w:t>元，</w:t>
      </w:r>
      <w:r>
        <w:rPr>
          <w:rFonts w:hint="eastAsia"/>
          <w:sz w:val="28"/>
          <w:szCs w:val="28"/>
        </w:rPr>
        <w:t>4</w:t>
      </w:r>
      <w:r>
        <w:rPr>
          <w:rFonts w:hint="eastAsia"/>
          <w:sz w:val="28"/>
          <w:szCs w:val="28"/>
        </w:rPr>
        <w:t>—</w:t>
      </w:r>
      <w:r>
        <w:rPr>
          <w:rFonts w:hint="eastAsia"/>
          <w:sz w:val="28"/>
          <w:szCs w:val="28"/>
        </w:rPr>
        <w:t>10</w:t>
      </w:r>
      <w:r>
        <w:rPr>
          <w:rFonts w:hint="eastAsia"/>
          <w:sz w:val="28"/>
          <w:szCs w:val="28"/>
        </w:rPr>
        <w:t>名各奖</w:t>
      </w:r>
      <w:r>
        <w:rPr>
          <w:rFonts w:hint="eastAsia"/>
          <w:sz w:val="28"/>
          <w:szCs w:val="28"/>
        </w:rPr>
        <w:t>200</w:t>
      </w:r>
      <w:r>
        <w:rPr>
          <w:rFonts w:hint="eastAsia"/>
          <w:sz w:val="28"/>
          <w:szCs w:val="28"/>
        </w:rPr>
        <w:t>元，（</w:t>
      </w:r>
      <w:r>
        <w:rPr>
          <w:rFonts w:hint="eastAsia"/>
          <w:sz w:val="28"/>
          <w:szCs w:val="28"/>
        </w:rPr>
        <w:t>C</w:t>
      </w:r>
      <w:r>
        <w:rPr>
          <w:rFonts w:hint="eastAsia"/>
          <w:sz w:val="28"/>
          <w:szCs w:val="28"/>
        </w:rPr>
        <w:t>环市联赛奖由市鸽协统排成绩发放），普环奖以</w:t>
      </w:r>
      <w:r>
        <w:rPr>
          <w:rFonts w:hint="eastAsia"/>
          <w:sz w:val="28"/>
          <w:szCs w:val="28"/>
        </w:rPr>
        <w:t>2024</w:t>
      </w:r>
      <w:r>
        <w:rPr>
          <w:rFonts w:hint="eastAsia"/>
          <w:sz w:val="28"/>
          <w:szCs w:val="28"/>
        </w:rPr>
        <w:t>年协会竞赛总规程设奖为准。</w:t>
      </w:r>
    </w:p>
    <w:p w:rsidR="00715630" w:rsidRDefault="00C63099">
      <w:pPr>
        <w:pStyle w:val="a8"/>
        <w:jc w:val="left"/>
        <w:rPr>
          <w:sz w:val="28"/>
          <w:szCs w:val="28"/>
        </w:rPr>
      </w:pPr>
      <w:r>
        <w:rPr>
          <w:rFonts w:hint="eastAsia"/>
          <w:sz w:val="28"/>
          <w:szCs w:val="28"/>
        </w:rPr>
        <w:t xml:space="preserve">   </w:t>
      </w:r>
      <w:r>
        <w:rPr>
          <w:rFonts w:hint="eastAsia"/>
          <w:sz w:val="28"/>
          <w:szCs w:val="28"/>
        </w:rPr>
        <w:t>（</w:t>
      </w:r>
      <w:r>
        <w:rPr>
          <w:rFonts w:hint="eastAsia"/>
          <w:sz w:val="28"/>
          <w:szCs w:val="28"/>
        </w:rPr>
        <w:t>2</w:t>
      </w:r>
      <w:r>
        <w:rPr>
          <w:rFonts w:hint="eastAsia"/>
          <w:sz w:val="28"/>
          <w:szCs w:val="28"/>
        </w:rPr>
        <w:t>）、指定鸽三关、单关各组第一名</w:t>
      </w:r>
      <w:r>
        <w:rPr>
          <w:rFonts w:hint="eastAsia"/>
          <w:sz w:val="28"/>
          <w:szCs w:val="28"/>
        </w:rPr>
        <w:t>500</w:t>
      </w:r>
      <w:r>
        <w:rPr>
          <w:rFonts w:hint="eastAsia"/>
          <w:sz w:val="28"/>
          <w:szCs w:val="28"/>
        </w:rPr>
        <w:t>元、第二名</w:t>
      </w:r>
      <w:r>
        <w:rPr>
          <w:rFonts w:hint="eastAsia"/>
          <w:sz w:val="28"/>
          <w:szCs w:val="28"/>
        </w:rPr>
        <w:t>300</w:t>
      </w:r>
      <w:r>
        <w:rPr>
          <w:rFonts w:hint="eastAsia"/>
          <w:sz w:val="28"/>
          <w:szCs w:val="28"/>
        </w:rPr>
        <w:t>元、第三名</w:t>
      </w:r>
      <w:r>
        <w:rPr>
          <w:rFonts w:hint="eastAsia"/>
          <w:sz w:val="28"/>
          <w:szCs w:val="28"/>
        </w:rPr>
        <w:t>200</w:t>
      </w:r>
      <w:r>
        <w:rPr>
          <w:rFonts w:hint="eastAsia"/>
          <w:sz w:val="28"/>
          <w:szCs w:val="28"/>
        </w:rPr>
        <w:t>元。</w:t>
      </w:r>
    </w:p>
    <w:p w:rsidR="00715630" w:rsidRDefault="00C63099">
      <w:pPr>
        <w:pStyle w:val="a8"/>
        <w:jc w:val="left"/>
        <w:rPr>
          <w:b/>
          <w:sz w:val="28"/>
          <w:szCs w:val="28"/>
        </w:rPr>
      </w:pPr>
      <w:r>
        <w:rPr>
          <w:rFonts w:hint="eastAsia"/>
          <w:b/>
          <w:sz w:val="28"/>
          <w:szCs w:val="28"/>
        </w:rPr>
        <w:t>二十、训放计划：</w:t>
      </w:r>
    </w:p>
    <w:tbl>
      <w:tblPr>
        <w:tblStyle w:val="a6"/>
        <w:tblW w:w="0" w:type="auto"/>
        <w:tblLook w:val="04A0"/>
      </w:tblPr>
      <w:tblGrid>
        <w:gridCol w:w="1704"/>
        <w:gridCol w:w="1704"/>
        <w:gridCol w:w="1704"/>
        <w:gridCol w:w="1705"/>
        <w:gridCol w:w="1705"/>
      </w:tblGrid>
      <w:tr w:rsidR="00715630">
        <w:tc>
          <w:tcPr>
            <w:tcW w:w="1704" w:type="dxa"/>
          </w:tcPr>
          <w:p w:rsidR="00715630" w:rsidRDefault="00C63099">
            <w:pPr>
              <w:pStyle w:val="a8"/>
              <w:jc w:val="center"/>
              <w:rPr>
                <w:bCs/>
                <w:sz w:val="28"/>
                <w:szCs w:val="28"/>
              </w:rPr>
            </w:pPr>
            <w:r>
              <w:rPr>
                <w:rFonts w:hint="eastAsia"/>
                <w:bCs/>
                <w:sz w:val="28"/>
                <w:szCs w:val="28"/>
              </w:rPr>
              <w:t>训放地</w:t>
            </w:r>
          </w:p>
        </w:tc>
        <w:tc>
          <w:tcPr>
            <w:tcW w:w="1704" w:type="dxa"/>
          </w:tcPr>
          <w:p w:rsidR="00715630" w:rsidRDefault="00C63099">
            <w:pPr>
              <w:pStyle w:val="a8"/>
              <w:jc w:val="center"/>
              <w:rPr>
                <w:bCs/>
                <w:sz w:val="28"/>
                <w:szCs w:val="28"/>
              </w:rPr>
            </w:pPr>
            <w:r>
              <w:rPr>
                <w:rFonts w:hint="eastAsia"/>
                <w:bCs/>
                <w:sz w:val="28"/>
                <w:szCs w:val="28"/>
              </w:rPr>
              <w:t>训放时间</w:t>
            </w:r>
          </w:p>
        </w:tc>
        <w:tc>
          <w:tcPr>
            <w:tcW w:w="1704" w:type="dxa"/>
          </w:tcPr>
          <w:p w:rsidR="00715630" w:rsidRDefault="00C63099">
            <w:pPr>
              <w:pStyle w:val="a8"/>
              <w:jc w:val="center"/>
              <w:rPr>
                <w:bCs/>
                <w:sz w:val="28"/>
                <w:szCs w:val="28"/>
              </w:rPr>
            </w:pPr>
            <w:r>
              <w:rPr>
                <w:rFonts w:hint="eastAsia"/>
                <w:bCs/>
                <w:sz w:val="28"/>
                <w:szCs w:val="28"/>
              </w:rPr>
              <w:t>集鸽时间</w:t>
            </w:r>
          </w:p>
        </w:tc>
        <w:tc>
          <w:tcPr>
            <w:tcW w:w="1705" w:type="dxa"/>
          </w:tcPr>
          <w:p w:rsidR="00715630" w:rsidRDefault="00C63099">
            <w:pPr>
              <w:pStyle w:val="a8"/>
              <w:jc w:val="center"/>
              <w:rPr>
                <w:bCs/>
                <w:sz w:val="28"/>
                <w:szCs w:val="28"/>
              </w:rPr>
            </w:pPr>
            <w:r>
              <w:rPr>
                <w:rFonts w:hint="eastAsia"/>
                <w:bCs/>
                <w:sz w:val="28"/>
                <w:szCs w:val="28"/>
              </w:rPr>
              <w:t>收费标准</w:t>
            </w:r>
          </w:p>
        </w:tc>
        <w:tc>
          <w:tcPr>
            <w:tcW w:w="1705" w:type="dxa"/>
            <w:tcBorders>
              <w:bottom w:val="single" w:sz="4" w:space="0" w:color="auto"/>
            </w:tcBorders>
          </w:tcPr>
          <w:p w:rsidR="00715630" w:rsidRDefault="00C63099">
            <w:pPr>
              <w:pStyle w:val="a8"/>
              <w:jc w:val="center"/>
              <w:rPr>
                <w:b/>
                <w:sz w:val="28"/>
                <w:szCs w:val="28"/>
              </w:rPr>
            </w:pPr>
            <w:r>
              <w:rPr>
                <w:rFonts w:hint="eastAsia"/>
                <w:b/>
                <w:sz w:val="28"/>
                <w:szCs w:val="28"/>
              </w:rPr>
              <w:t>备注</w:t>
            </w:r>
          </w:p>
        </w:tc>
      </w:tr>
      <w:tr w:rsidR="00715630">
        <w:tc>
          <w:tcPr>
            <w:tcW w:w="1704" w:type="dxa"/>
          </w:tcPr>
          <w:p w:rsidR="00715630" w:rsidRDefault="00C63099">
            <w:pPr>
              <w:pStyle w:val="a8"/>
              <w:jc w:val="center"/>
              <w:rPr>
                <w:bCs/>
                <w:sz w:val="28"/>
                <w:szCs w:val="28"/>
              </w:rPr>
            </w:pPr>
            <w:r>
              <w:rPr>
                <w:rFonts w:hint="eastAsia"/>
                <w:bCs/>
                <w:sz w:val="28"/>
                <w:szCs w:val="28"/>
              </w:rPr>
              <w:t>柑子</w:t>
            </w:r>
          </w:p>
        </w:tc>
        <w:tc>
          <w:tcPr>
            <w:tcW w:w="1704" w:type="dxa"/>
          </w:tcPr>
          <w:p w:rsidR="00715630" w:rsidRDefault="00C63099">
            <w:pPr>
              <w:pStyle w:val="a8"/>
              <w:jc w:val="center"/>
              <w:rPr>
                <w:bCs/>
                <w:sz w:val="28"/>
                <w:szCs w:val="28"/>
              </w:rPr>
            </w:pPr>
            <w:r>
              <w:rPr>
                <w:rFonts w:hint="eastAsia"/>
                <w:bCs/>
                <w:sz w:val="28"/>
                <w:szCs w:val="28"/>
              </w:rPr>
              <w:t>9</w:t>
            </w:r>
            <w:r>
              <w:rPr>
                <w:rFonts w:hint="eastAsia"/>
                <w:bCs/>
                <w:sz w:val="28"/>
                <w:szCs w:val="28"/>
              </w:rPr>
              <w:t>月</w:t>
            </w:r>
            <w:r>
              <w:rPr>
                <w:rFonts w:hint="eastAsia"/>
                <w:bCs/>
                <w:sz w:val="28"/>
                <w:szCs w:val="28"/>
              </w:rPr>
              <w:t>27</w:t>
            </w:r>
            <w:r>
              <w:rPr>
                <w:rFonts w:hint="eastAsia"/>
                <w:bCs/>
                <w:sz w:val="28"/>
                <w:szCs w:val="28"/>
              </w:rPr>
              <w:t>日</w:t>
            </w:r>
          </w:p>
        </w:tc>
        <w:tc>
          <w:tcPr>
            <w:tcW w:w="1704" w:type="dxa"/>
          </w:tcPr>
          <w:p w:rsidR="00715630" w:rsidRDefault="00C63099">
            <w:pPr>
              <w:pStyle w:val="a8"/>
              <w:jc w:val="center"/>
              <w:rPr>
                <w:bCs/>
                <w:sz w:val="28"/>
                <w:szCs w:val="28"/>
              </w:rPr>
            </w:pPr>
            <w:r>
              <w:rPr>
                <w:rFonts w:hint="eastAsia"/>
                <w:bCs/>
                <w:sz w:val="28"/>
                <w:szCs w:val="28"/>
              </w:rPr>
              <w:t>6</w:t>
            </w:r>
            <w:r>
              <w:rPr>
                <w:rFonts w:hint="eastAsia"/>
                <w:bCs/>
                <w:sz w:val="28"/>
                <w:szCs w:val="28"/>
              </w:rPr>
              <w:t>—</w:t>
            </w:r>
            <w:r>
              <w:rPr>
                <w:rFonts w:hint="eastAsia"/>
                <w:bCs/>
                <w:sz w:val="28"/>
                <w:szCs w:val="28"/>
              </w:rPr>
              <w:t>8</w:t>
            </w:r>
          </w:p>
        </w:tc>
        <w:tc>
          <w:tcPr>
            <w:tcW w:w="1705" w:type="dxa"/>
            <w:tcBorders>
              <w:right w:val="single" w:sz="4" w:space="0" w:color="auto"/>
            </w:tcBorders>
          </w:tcPr>
          <w:p w:rsidR="00715630" w:rsidRDefault="00C63099">
            <w:pPr>
              <w:pStyle w:val="a8"/>
              <w:jc w:val="center"/>
              <w:rPr>
                <w:bCs/>
                <w:sz w:val="28"/>
                <w:szCs w:val="28"/>
              </w:rPr>
            </w:pPr>
            <w:r>
              <w:rPr>
                <w:rFonts w:hint="eastAsia"/>
                <w:bCs/>
                <w:sz w:val="28"/>
                <w:szCs w:val="28"/>
              </w:rPr>
              <w:t>1</w:t>
            </w:r>
            <w:r>
              <w:rPr>
                <w:rFonts w:hint="eastAsia"/>
                <w:bCs/>
                <w:sz w:val="28"/>
                <w:szCs w:val="28"/>
              </w:rPr>
              <w:t>元</w:t>
            </w:r>
          </w:p>
        </w:tc>
        <w:tc>
          <w:tcPr>
            <w:tcW w:w="1705" w:type="dxa"/>
            <w:vMerge w:val="restart"/>
            <w:tcBorders>
              <w:top w:val="single" w:sz="4" w:space="0" w:color="auto"/>
              <w:left w:val="single" w:sz="4" w:space="0" w:color="auto"/>
              <w:right w:val="single" w:sz="4" w:space="0" w:color="auto"/>
            </w:tcBorders>
          </w:tcPr>
          <w:p w:rsidR="00715630" w:rsidRDefault="00715630">
            <w:pPr>
              <w:pStyle w:val="a8"/>
              <w:jc w:val="left"/>
              <w:rPr>
                <w:b/>
                <w:sz w:val="24"/>
                <w:szCs w:val="24"/>
              </w:rPr>
            </w:pPr>
          </w:p>
          <w:p w:rsidR="00715630" w:rsidRDefault="00715630">
            <w:pPr>
              <w:pStyle w:val="a8"/>
              <w:jc w:val="left"/>
              <w:rPr>
                <w:b/>
                <w:sz w:val="24"/>
                <w:szCs w:val="24"/>
              </w:rPr>
            </w:pPr>
          </w:p>
          <w:p w:rsidR="00715630" w:rsidRDefault="00715630">
            <w:pPr>
              <w:pStyle w:val="a8"/>
              <w:jc w:val="left"/>
              <w:rPr>
                <w:b/>
                <w:sz w:val="24"/>
                <w:szCs w:val="24"/>
              </w:rPr>
            </w:pPr>
          </w:p>
          <w:p w:rsidR="00715630" w:rsidRDefault="00C63099">
            <w:pPr>
              <w:pStyle w:val="a8"/>
              <w:jc w:val="left"/>
              <w:rPr>
                <w:b/>
                <w:sz w:val="28"/>
                <w:szCs w:val="28"/>
              </w:rPr>
            </w:pPr>
            <w:r>
              <w:rPr>
                <w:rFonts w:hint="eastAsia"/>
                <w:b/>
                <w:sz w:val="24"/>
                <w:szCs w:val="24"/>
              </w:rPr>
              <w:t>视天气而定，灵活调整训放时间，可提前或顺延，以短信通知为准</w:t>
            </w:r>
          </w:p>
        </w:tc>
      </w:tr>
      <w:tr w:rsidR="00715630">
        <w:tc>
          <w:tcPr>
            <w:tcW w:w="1704" w:type="dxa"/>
          </w:tcPr>
          <w:p w:rsidR="00715630" w:rsidRDefault="00C63099">
            <w:pPr>
              <w:pStyle w:val="a8"/>
              <w:jc w:val="center"/>
              <w:rPr>
                <w:bCs/>
                <w:sz w:val="28"/>
                <w:szCs w:val="28"/>
              </w:rPr>
            </w:pPr>
            <w:r>
              <w:rPr>
                <w:rFonts w:hint="eastAsia"/>
                <w:bCs/>
                <w:sz w:val="28"/>
                <w:szCs w:val="28"/>
              </w:rPr>
              <w:t>邻水</w:t>
            </w:r>
          </w:p>
        </w:tc>
        <w:tc>
          <w:tcPr>
            <w:tcW w:w="1704" w:type="dxa"/>
          </w:tcPr>
          <w:p w:rsidR="00715630" w:rsidRDefault="00C63099">
            <w:pPr>
              <w:pStyle w:val="a8"/>
              <w:jc w:val="center"/>
              <w:rPr>
                <w:bCs/>
                <w:sz w:val="28"/>
                <w:szCs w:val="28"/>
              </w:rPr>
            </w:pPr>
            <w:r>
              <w:rPr>
                <w:rFonts w:hint="eastAsia"/>
                <w:bCs/>
                <w:sz w:val="28"/>
                <w:szCs w:val="28"/>
              </w:rPr>
              <w:t>10</w:t>
            </w:r>
            <w:r>
              <w:rPr>
                <w:rFonts w:hint="eastAsia"/>
                <w:bCs/>
                <w:sz w:val="28"/>
                <w:szCs w:val="28"/>
              </w:rPr>
              <w:t>月</w:t>
            </w:r>
            <w:r>
              <w:rPr>
                <w:rFonts w:hint="eastAsia"/>
                <w:bCs/>
                <w:sz w:val="28"/>
                <w:szCs w:val="28"/>
              </w:rPr>
              <w:t>3</w:t>
            </w:r>
            <w:r>
              <w:rPr>
                <w:rFonts w:hint="eastAsia"/>
                <w:bCs/>
                <w:sz w:val="28"/>
                <w:szCs w:val="28"/>
              </w:rPr>
              <w:t>日</w:t>
            </w:r>
          </w:p>
        </w:tc>
        <w:tc>
          <w:tcPr>
            <w:tcW w:w="1704" w:type="dxa"/>
          </w:tcPr>
          <w:p w:rsidR="00715630" w:rsidRDefault="00C63099">
            <w:pPr>
              <w:pStyle w:val="a8"/>
              <w:jc w:val="center"/>
              <w:rPr>
                <w:bCs/>
                <w:sz w:val="28"/>
                <w:szCs w:val="28"/>
              </w:rPr>
            </w:pPr>
            <w:r>
              <w:rPr>
                <w:rFonts w:hint="eastAsia"/>
                <w:bCs/>
                <w:sz w:val="28"/>
                <w:szCs w:val="28"/>
              </w:rPr>
              <w:t>6</w:t>
            </w:r>
            <w:r>
              <w:rPr>
                <w:rFonts w:hint="eastAsia"/>
                <w:bCs/>
                <w:sz w:val="28"/>
                <w:szCs w:val="28"/>
              </w:rPr>
              <w:t>—</w:t>
            </w:r>
            <w:r>
              <w:rPr>
                <w:rFonts w:hint="eastAsia"/>
                <w:bCs/>
                <w:sz w:val="28"/>
                <w:szCs w:val="28"/>
              </w:rPr>
              <w:t>8</w:t>
            </w:r>
          </w:p>
        </w:tc>
        <w:tc>
          <w:tcPr>
            <w:tcW w:w="1705" w:type="dxa"/>
            <w:tcBorders>
              <w:right w:val="single" w:sz="4" w:space="0" w:color="auto"/>
            </w:tcBorders>
          </w:tcPr>
          <w:p w:rsidR="00715630" w:rsidRDefault="00C63099">
            <w:pPr>
              <w:pStyle w:val="a8"/>
              <w:jc w:val="center"/>
              <w:rPr>
                <w:bCs/>
                <w:sz w:val="28"/>
                <w:szCs w:val="28"/>
              </w:rPr>
            </w:pPr>
            <w:r>
              <w:rPr>
                <w:rFonts w:hint="eastAsia"/>
                <w:bCs/>
                <w:sz w:val="28"/>
                <w:szCs w:val="28"/>
              </w:rPr>
              <w:t>2</w:t>
            </w:r>
            <w:r>
              <w:rPr>
                <w:rFonts w:hint="eastAsia"/>
                <w:bCs/>
                <w:sz w:val="28"/>
                <w:szCs w:val="28"/>
              </w:rPr>
              <w:t>元</w:t>
            </w:r>
          </w:p>
        </w:tc>
        <w:tc>
          <w:tcPr>
            <w:tcW w:w="1705" w:type="dxa"/>
            <w:vMerge/>
            <w:tcBorders>
              <w:left w:val="single" w:sz="4" w:space="0" w:color="auto"/>
              <w:right w:val="single" w:sz="4" w:space="0" w:color="auto"/>
            </w:tcBorders>
          </w:tcPr>
          <w:p w:rsidR="00715630" w:rsidRDefault="00715630">
            <w:pPr>
              <w:pStyle w:val="a8"/>
              <w:jc w:val="left"/>
              <w:rPr>
                <w:b/>
                <w:sz w:val="28"/>
                <w:szCs w:val="28"/>
              </w:rPr>
            </w:pPr>
          </w:p>
        </w:tc>
      </w:tr>
      <w:tr w:rsidR="00715630">
        <w:tc>
          <w:tcPr>
            <w:tcW w:w="1704" w:type="dxa"/>
          </w:tcPr>
          <w:p w:rsidR="00715630" w:rsidRDefault="00C63099">
            <w:pPr>
              <w:pStyle w:val="a8"/>
              <w:jc w:val="center"/>
              <w:rPr>
                <w:bCs/>
                <w:sz w:val="28"/>
                <w:szCs w:val="28"/>
              </w:rPr>
            </w:pPr>
            <w:r>
              <w:rPr>
                <w:rFonts w:hint="eastAsia"/>
                <w:bCs/>
                <w:sz w:val="28"/>
                <w:szCs w:val="28"/>
              </w:rPr>
              <w:t>大石</w:t>
            </w:r>
          </w:p>
        </w:tc>
        <w:tc>
          <w:tcPr>
            <w:tcW w:w="1704" w:type="dxa"/>
          </w:tcPr>
          <w:p w:rsidR="00715630" w:rsidRDefault="00C63099">
            <w:pPr>
              <w:pStyle w:val="a8"/>
              <w:jc w:val="center"/>
              <w:rPr>
                <w:bCs/>
                <w:sz w:val="28"/>
                <w:szCs w:val="28"/>
              </w:rPr>
            </w:pPr>
            <w:r>
              <w:rPr>
                <w:rFonts w:hint="eastAsia"/>
                <w:bCs/>
                <w:sz w:val="28"/>
                <w:szCs w:val="28"/>
              </w:rPr>
              <w:t>10</w:t>
            </w:r>
            <w:r>
              <w:rPr>
                <w:rFonts w:hint="eastAsia"/>
                <w:bCs/>
                <w:sz w:val="28"/>
                <w:szCs w:val="28"/>
              </w:rPr>
              <w:t>月</w:t>
            </w:r>
            <w:r>
              <w:rPr>
                <w:rFonts w:hint="eastAsia"/>
                <w:bCs/>
                <w:sz w:val="28"/>
                <w:szCs w:val="28"/>
              </w:rPr>
              <w:t>8</w:t>
            </w:r>
            <w:r>
              <w:rPr>
                <w:rFonts w:hint="eastAsia"/>
                <w:bCs/>
                <w:sz w:val="28"/>
                <w:szCs w:val="28"/>
              </w:rPr>
              <w:t>日</w:t>
            </w:r>
          </w:p>
        </w:tc>
        <w:tc>
          <w:tcPr>
            <w:tcW w:w="1704" w:type="dxa"/>
          </w:tcPr>
          <w:p w:rsidR="00715630" w:rsidRDefault="00C63099">
            <w:pPr>
              <w:pStyle w:val="a8"/>
              <w:jc w:val="center"/>
              <w:rPr>
                <w:bCs/>
                <w:sz w:val="28"/>
                <w:szCs w:val="28"/>
              </w:rPr>
            </w:pPr>
            <w:r>
              <w:rPr>
                <w:rFonts w:hint="eastAsia"/>
                <w:bCs/>
                <w:sz w:val="28"/>
                <w:szCs w:val="28"/>
              </w:rPr>
              <w:t>20</w:t>
            </w:r>
            <w:r>
              <w:rPr>
                <w:rFonts w:hint="eastAsia"/>
                <w:bCs/>
                <w:sz w:val="28"/>
                <w:szCs w:val="28"/>
              </w:rPr>
              <w:t>—</w:t>
            </w:r>
            <w:r>
              <w:rPr>
                <w:rFonts w:hint="eastAsia"/>
                <w:bCs/>
                <w:sz w:val="28"/>
                <w:szCs w:val="28"/>
              </w:rPr>
              <w:t>22</w:t>
            </w:r>
          </w:p>
        </w:tc>
        <w:tc>
          <w:tcPr>
            <w:tcW w:w="1705" w:type="dxa"/>
            <w:tcBorders>
              <w:right w:val="single" w:sz="4" w:space="0" w:color="auto"/>
            </w:tcBorders>
          </w:tcPr>
          <w:p w:rsidR="00715630" w:rsidRDefault="00C63099">
            <w:pPr>
              <w:pStyle w:val="a8"/>
              <w:jc w:val="center"/>
              <w:rPr>
                <w:bCs/>
                <w:sz w:val="28"/>
                <w:szCs w:val="28"/>
              </w:rPr>
            </w:pPr>
            <w:r>
              <w:rPr>
                <w:rFonts w:hint="eastAsia"/>
                <w:bCs/>
                <w:sz w:val="28"/>
                <w:szCs w:val="28"/>
              </w:rPr>
              <w:t>5</w:t>
            </w:r>
            <w:r>
              <w:rPr>
                <w:rFonts w:hint="eastAsia"/>
                <w:bCs/>
                <w:sz w:val="28"/>
                <w:szCs w:val="28"/>
              </w:rPr>
              <w:t>元</w:t>
            </w:r>
          </w:p>
        </w:tc>
        <w:tc>
          <w:tcPr>
            <w:tcW w:w="1705" w:type="dxa"/>
            <w:vMerge/>
            <w:tcBorders>
              <w:left w:val="single" w:sz="4" w:space="0" w:color="auto"/>
              <w:right w:val="single" w:sz="4" w:space="0" w:color="auto"/>
            </w:tcBorders>
          </w:tcPr>
          <w:p w:rsidR="00715630" w:rsidRDefault="00715630">
            <w:pPr>
              <w:pStyle w:val="a8"/>
              <w:jc w:val="left"/>
              <w:rPr>
                <w:b/>
                <w:sz w:val="28"/>
                <w:szCs w:val="28"/>
              </w:rPr>
            </w:pPr>
          </w:p>
        </w:tc>
      </w:tr>
      <w:tr w:rsidR="00715630">
        <w:tc>
          <w:tcPr>
            <w:tcW w:w="1704" w:type="dxa"/>
          </w:tcPr>
          <w:p w:rsidR="00715630" w:rsidRDefault="00C63099">
            <w:pPr>
              <w:pStyle w:val="a8"/>
              <w:jc w:val="center"/>
              <w:rPr>
                <w:bCs/>
                <w:sz w:val="28"/>
                <w:szCs w:val="28"/>
              </w:rPr>
            </w:pPr>
            <w:r>
              <w:rPr>
                <w:rFonts w:hint="eastAsia"/>
                <w:bCs/>
                <w:sz w:val="28"/>
                <w:szCs w:val="28"/>
              </w:rPr>
              <w:t>隆昌</w:t>
            </w:r>
          </w:p>
        </w:tc>
        <w:tc>
          <w:tcPr>
            <w:tcW w:w="1704" w:type="dxa"/>
          </w:tcPr>
          <w:p w:rsidR="00715630" w:rsidRDefault="00C63099">
            <w:pPr>
              <w:pStyle w:val="a8"/>
              <w:jc w:val="center"/>
              <w:rPr>
                <w:bCs/>
                <w:sz w:val="28"/>
                <w:szCs w:val="28"/>
              </w:rPr>
            </w:pPr>
            <w:r>
              <w:rPr>
                <w:rFonts w:hint="eastAsia"/>
                <w:bCs/>
                <w:sz w:val="28"/>
                <w:szCs w:val="28"/>
              </w:rPr>
              <w:t>10</w:t>
            </w:r>
            <w:r>
              <w:rPr>
                <w:rFonts w:hint="eastAsia"/>
                <w:bCs/>
                <w:sz w:val="28"/>
                <w:szCs w:val="28"/>
              </w:rPr>
              <w:t>月</w:t>
            </w:r>
            <w:r>
              <w:rPr>
                <w:rFonts w:hint="eastAsia"/>
                <w:bCs/>
                <w:sz w:val="28"/>
                <w:szCs w:val="28"/>
              </w:rPr>
              <w:t>16</w:t>
            </w:r>
            <w:r>
              <w:rPr>
                <w:rFonts w:hint="eastAsia"/>
                <w:bCs/>
                <w:sz w:val="28"/>
                <w:szCs w:val="28"/>
              </w:rPr>
              <w:t>日</w:t>
            </w:r>
          </w:p>
        </w:tc>
        <w:tc>
          <w:tcPr>
            <w:tcW w:w="1704" w:type="dxa"/>
          </w:tcPr>
          <w:p w:rsidR="00715630" w:rsidRDefault="00C63099">
            <w:pPr>
              <w:pStyle w:val="a8"/>
              <w:jc w:val="center"/>
              <w:rPr>
                <w:bCs/>
                <w:sz w:val="28"/>
                <w:szCs w:val="28"/>
              </w:rPr>
            </w:pPr>
            <w:r>
              <w:rPr>
                <w:rFonts w:hint="eastAsia"/>
                <w:bCs/>
                <w:sz w:val="28"/>
                <w:szCs w:val="28"/>
              </w:rPr>
              <w:t>20</w:t>
            </w:r>
            <w:r>
              <w:rPr>
                <w:rFonts w:hint="eastAsia"/>
                <w:bCs/>
                <w:sz w:val="28"/>
                <w:szCs w:val="28"/>
              </w:rPr>
              <w:t>—</w:t>
            </w:r>
            <w:r>
              <w:rPr>
                <w:rFonts w:hint="eastAsia"/>
                <w:bCs/>
                <w:sz w:val="28"/>
                <w:szCs w:val="28"/>
              </w:rPr>
              <w:t>22</w:t>
            </w:r>
          </w:p>
        </w:tc>
        <w:tc>
          <w:tcPr>
            <w:tcW w:w="1705" w:type="dxa"/>
            <w:tcBorders>
              <w:right w:val="single" w:sz="4" w:space="0" w:color="auto"/>
            </w:tcBorders>
          </w:tcPr>
          <w:p w:rsidR="00715630" w:rsidRDefault="00C63099">
            <w:pPr>
              <w:pStyle w:val="a8"/>
              <w:jc w:val="center"/>
              <w:rPr>
                <w:bCs/>
                <w:sz w:val="28"/>
                <w:szCs w:val="28"/>
              </w:rPr>
            </w:pPr>
            <w:r>
              <w:rPr>
                <w:rFonts w:hint="eastAsia"/>
                <w:bCs/>
                <w:sz w:val="28"/>
                <w:szCs w:val="28"/>
              </w:rPr>
              <w:t>8</w:t>
            </w:r>
            <w:r>
              <w:rPr>
                <w:rFonts w:hint="eastAsia"/>
                <w:bCs/>
                <w:sz w:val="28"/>
                <w:szCs w:val="28"/>
              </w:rPr>
              <w:t>元</w:t>
            </w:r>
          </w:p>
        </w:tc>
        <w:tc>
          <w:tcPr>
            <w:tcW w:w="1705" w:type="dxa"/>
            <w:vMerge/>
            <w:tcBorders>
              <w:left w:val="single" w:sz="4" w:space="0" w:color="auto"/>
              <w:right w:val="single" w:sz="4" w:space="0" w:color="auto"/>
            </w:tcBorders>
          </w:tcPr>
          <w:p w:rsidR="00715630" w:rsidRDefault="00715630">
            <w:pPr>
              <w:pStyle w:val="a8"/>
              <w:jc w:val="left"/>
              <w:rPr>
                <w:b/>
                <w:sz w:val="28"/>
                <w:szCs w:val="28"/>
              </w:rPr>
            </w:pPr>
          </w:p>
        </w:tc>
      </w:tr>
      <w:tr w:rsidR="00715630">
        <w:tc>
          <w:tcPr>
            <w:tcW w:w="1704" w:type="dxa"/>
          </w:tcPr>
          <w:p w:rsidR="00715630" w:rsidRDefault="00C63099">
            <w:pPr>
              <w:pStyle w:val="a8"/>
              <w:jc w:val="center"/>
              <w:rPr>
                <w:bCs/>
                <w:sz w:val="28"/>
                <w:szCs w:val="28"/>
              </w:rPr>
            </w:pPr>
            <w:r>
              <w:rPr>
                <w:rFonts w:hint="eastAsia"/>
                <w:bCs/>
                <w:sz w:val="28"/>
                <w:szCs w:val="28"/>
              </w:rPr>
              <w:t>牛寨乡</w:t>
            </w:r>
          </w:p>
        </w:tc>
        <w:tc>
          <w:tcPr>
            <w:tcW w:w="1704" w:type="dxa"/>
          </w:tcPr>
          <w:p w:rsidR="00715630" w:rsidRDefault="00C63099">
            <w:pPr>
              <w:pStyle w:val="a8"/>
              <w:jc w:val="center"/>
              <w:rPr>
                <w:bCs/>
                <w:sz w:val="28"/>
                <w:szCs w:val="28"/>
              </w:rPr>
            </w:pPr>
            <w:r>
              <w:rPr>
                <w:rFonts w:hint="eastAsia"/>
                <w:bCs/>
                <w:sz w:val="24"/>
                <w:szCs w:val="24"/>
              </w:rPr>
              <w:t>10</w:t>
            </w:r>
            <w:r>
              <w:rPr>
                <w:rFonts w:hint="eastAsia"/>
                <w:bCs/>
                <w:sz w:val="24"/>
                <w:szCs w:val="24"/>
              </w:rPr>
              <w:t>月底或</w:t>
            </w:r>
            <w:r>
              <w:rPr>
                <w:rFonts w:hint="eastAsia"/>
                <w:bCs/>
                <w:sz w:val="24"/>
                <w:szCs w:val="24"/>
              </w:rPr>
              <w:t>11</w:t>
            </w:r>
            <w:r>
              <w:rPr>
                <w:rFonts w:hint="eastAsia"/>
                <w:bCs/>
                <w:sz w:val="24"/>
                <w:szCs w:val="24"/>
              </w:rPr>
              <w:t>月上旬</w:t>
            </w:r>
          </w:p>
        </w:tc>
        <w:tc>
          <w:tcPr>
            <w:tcW w:w="1704" w:type="dxa"/>
          </w:tcPr>
          <w:p w:rsidR="00715630" w:rsidRDefault="00C63099">
            <w:pPr>
              <w:pStyle w:val="a8"/>
              <w:jc w:val="center"/>
              <w:rPr>
                <w:bCs/>
                <w:sz w:val="28"/>
                <w:szCs w:val="28"/>
              </w:rPr>
            </w:pPr>
            <w:r>
              <w:rPr>
                <w:rFonts w:hint="eastAsia"/>
                <w:bCs/>
                <w:sz w:val="28"/>
                <w:szCs w:val="28"/>
              </w:rPr>
              <w:t>6</w:t>
            </w:r>
            <w:r>
              <w:rPr>
                <w:rFonts w:hint="eastAsia"/>
                <w:bCs/>
                <w:sz w:val="28"/>
                <w:szCs w:val="28"/>
              </w:rPr>
              <w:t>—</w:t>
            </w:r>
            <w:r>
              <w:rPr>
                <w:rFonts w:hint="eastAsia"/>
                <w:bCs/>
                <w:sz w:val="28"/>
                <w:szCs w:val="28"/>
              </w:rPr>
              <w:t>8</w:t>
            </w:r>
            <w:bookmarkStart w:id="0" w:name="_GoBack"/>
            <w:bookmarkEnd w:id="0"/>
          </w:p>
        </w:tc>
        <w:tc>
          <w:tcPr>
            <w:tcW w:w="1705" w:type="dxa"/>
            <w:tcBorders>
              <w:right w:val="single" w:sz="4" w:space="0" w:color="auto"/>
            </w:tcBorders>
          </w:tcPr>
          <w:p w:rsidR="00715630" w:rsidRDefault="00C63099">
            <w:pPr>
              <w:pStyle w:val="a8"/>
              <w:jc w:val="center"/>
              <w:rPr>
                <w:bCs/>
                <w:sz w:val="28"/>
                <w:szCs w:val="28"/>
              </w:rPr>
            </w:pPr>
            <w:r>
              <w:rPr>
                <w:rFonts w:hint="eastAsia"/>
                <w:bCs/>
                <w:sz w:val="28"/>
                <w:szCs w:val="28"/>
              </w:rPr>
              <w:t>10</w:t>
            </w:r>
            <w:r>
              <w:rPr>
                <w:rFonts w:hint="eastAsia"/>
                <w:bCs/>
                <w:sz w:val="28"/>
                <w:szCs w:val="28"/>
              </w:rPr>
              <w:t>元</w:t>
            </w:r>
          </w:p>
        </w:tc>
        <w:tc>
          <w:tcPr>
            <w:tcW w:w="1705" w:type="dxa"/>
            <w:vMerge/>
            <w:tcBorders>
              <w:left w:val="single" w:sz="4" w:space="0" w:color="auto"/>
              <w:bottom w:val="single" w:sz="4" w:space="0" w:color="auto"/>
              <w:right w:val="single" w:sz="4" w:space="0" w:color="auto"/>
            </w:tcBorders>
          </w:tcPr>
          <w:p w:rsidR="00715630" w:rsidRDefault="00715630">
            <w:pPr>
              <w:pStyle w:val="a8"/>
              <w:jc w:val="left"/>
              <w:rPr>
                <w:b/>
                <w:sz w:val="28"/>
                <w:szCs w:val="28"/>
              </w:rPr>
            </w:pPr>
          </w:p>
        </w:tc>
      </w:tr>
    </w:tbl>
    <w:p w:rsidR="00715630" w:rsidRDefault="00C63099">
      <w:pPr>
        <w:pStyle w:val="a8"/>
        <w:jc w:val="left"/>
        <w:rPr>
          <w:sz w:val="28"/>
          <w:szCs w:val="28"/>
        </w:rPr>
      </w:pPr>
      <w:r>
        <w:rPr>
          <w:rFonts w:hint="eastAsia"/>
          <w:b/>
          <w:sz w:val="28"/>
          <w:szCs w:val="28"/>
        </w:rPr>
        <w:t>二十一、</w:t>
      </w:r>
      <w:r>
        <w:rPr>
          <w:rFonts w:hint="eastAsia"/>
          <w:sz w:val="28"/>
          <w:szCs w:val="28"/>
        </w:rPr>
        <w:t>执行本规定（同时执行市联赛规程），未提及到的以</w:t>
      </w:r>
      <w:r>
        <w:rPr>
          <w:rFonts w:hint="eastAsia"/>
          <w:sz w:val="28"/>
          <w:szCs w:val="28"/>
        </w:rPr>
        <w:t>2024</w:t>
      </w:r>
      <w:r>
        <w:rPr>
          <w:rFonts w:hint="eastAsia"/>
          <w:sz w:val="28"/>
          <w:szCs w:val="28"/>
        </w:rPr>
        <w:t>年大竹县信鸽运动协会总规程为准，解释权属达州市信鸽运动协会、大竹县信鸽运动协会，未尽事宜另行通知。</w:t>
      </w:r>
    </w:p>
    <w:p w:rsidR="00715630" w:rsidRDefault="00C63099">
      <w:pPr>
        <w:pStyle w:val="a8"/>
        <w:ind w:firstLineChars="1750" w:firstLine="4900"/>
        <w:jc w:val="left"/>
        <w:rPr>
          <w:sz w:val="28"/>
          <w:szCs w:val="28"/>
        </w:rPr>
      </w:pPr>
      <w:r>
        <w:rPr>
          <w:rFonts w:hint="eastAsia"/>
          <w:sz w:val="28"/>
          <w:szCs w:val="28"/>
        </w:rPr>
        <w:t>大竹信鸽运动协会</w:t>
      </w:r>
    </w:p>
    <w:p w:rsidR="00715630" w:rsidRDefault="00C63099">
      <w:pPr>
        <w:pStyle w:val="a8"/>
        <w:ind w:firstLineChars="1750" w:firstLine="4900"/>
        <w:jc w:val="left"/>
        <w:rPr>
          <w:sz w:val="28"/>
          <w:szCs w:val="28"/>
        </w:rPr>
      </w:pPr>
      <w:r>
        <w:rPr>
          <w:rFonts w:hint="eastAsia"/>
          <w:sz w:val="28"/>
          <w:szCs w:val="28"/>
        </w:rPr>
        <w:t>2023</w:t>
      </w:r>
      <w:r>
        <w:rPr>
          <w:rFonts w:hint="eastAsia"/>
          <w:sz w:val="28"/>
          <w:szCs w:val="28"/>
        </w:rPr>
        <w:t>年</w:t>
      </w:r>
      <w:r>
        <w:rPr>
          <w:rFonts w:hint="eastAsia"/>
          <w:sz w:val="28"/>
          <w:szCs w:val="28"/>
        </w:rPr>
        <w:t>12</w:t>
      </w:r>
      <w:r>
        <w:rPr>
          <w:rFonts w:hint="eastAsia"/>
          <w:sz w:val="28"/>
          <w:szCs w:val="28"/>
        </w:rPr>
        <w:t>月</w:t>
      </w:r>
      <w:r>
        <w:rPr>
          <w:rFonts w:hint="eastAsia"/>
          <w:sz w:val="28"/>
          <w:szCs w:val="28"/>
        </w:rPr>
        <w:t>5</w:t>
      </w:r>
      <w:r>
        <w:rPr>
          <w:rFonts w:hint="eastAsia"/>
          <w:sz w:val="28"/>
          <w:szCs w:val="28"/>
        </w:rPr>
        <w:t>日</w:t>
      </w:r>
    </w:p>
    <w:p w:rsidR="00715630" w:rsidRDefault="00715630">
      <w:pPr>
        <w:pStyle w:val="a8"/>
        <w:ind w:firstLineChars="1750" w:firstLine="4900"/>
        <w:jc w:val="left"/>
        <w:rPr>
          <w:sz w:val="28"/>
          <w:szCs w:val="28"/>
        </w:rPr>
      </w:pPr>
    </w:p>
    <w:sectPr w:rsidR="00715630" w:rsidSect="00715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52" w:rsidRDefault="001F1852" w:rsidP="0058419E">
      <w:r>
        <w:separator/>
      </w:r>
    </w:p>
  </w:endnote>
  <w:endnote w:type="continuationSeparator" w:id="1">
    <w:p w:rsidR="001F1852" w:rsidRDefault="001F1852" w:rsidP="00584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52" w:rsidRDefault="001F1852" w:rsidP="0058419E">
      <w:r>
        <w:separator/>
      </w:r>
    </w:p>
  </w:footnote>
  <w:footnote w:type="continuationSeparator" w:id="1">
    <w:p w:rsidR="001F1852" w:rsidRDefault="001F1852" w:rsidP="00584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80C"/>
    <w:rsid w:val="00007FDA"/>
    <w:rsid w:val="00015BAF"/>
    <w:rsid w:val="000172CD"/>
    <w:rsid w:val="000229FA"/>
    <w:rsid w:val="00024EBE"/>
    <w:rsid w:val="00025161"/>
    <w:rsid w:val="0003407A"/>
    <w:rsid w:val="00035980"/>
    <w:rsid w:val="00035E52"/>
    <w:rsid w:val="000402CC"/>
    <w:rsid w:val="000415B3"/>
    <w:rsid w:val="00044606"/>
    <w:rsid w:val="000551CA"/>
    <w:rsid w:val="00056AF8"/>
    <w:rsid w:val="000618A5"/>
    <w:rsid w:val="000660E1"/>
    <w:rsid w:val="00077152"/>
    <w:rsid w:val="0008256D"/>
    <w:rsid w:val="000829EA"/>
    <w:rsid w:val="00091BBD"/>
    <w:rsid w:val="00093618"/>
    <w:rsid w:val="00093AA0"/>
    <w:rsid w:val="000956A7"/>
    <w:rsid w:val="000969B7"/>
    <w:rsid w:val="000A3B12"/>
    <w:rsid w:val="000C1014"/>
    <w:rsid w:val="000C48C9"/>
    <w:rsid w:val="000C5868"/>
    <w:rsid w:val="000D4788"/>
    <w:rsid w:val="000D5053"/>
    <w:rsid w:val="000E00D4"/>
    <w:rsid w:val="000E62DA"/>
    <w:rsid w:val="000F3961"/>
    <w:rsid w:val="000F3A1E"/>
    <w:rsid w:val="0010418C"/>
    <w:rsid w:val="001070F8"/>
    <w:rsid w:val="001132D0"/>
    <w:rsid w:val="00113AC0"/>
    <w:rsid w:val="001303D9"/>
    <w:rsid w:val="00133B99"/>
    <w:rsid w:val="001438A6"/>
    <w:rsid w:val="00145946"/>
    <w:rsid w:val="00147189"/>
    <w:rsid w:val="001530BD"/>
    <w:rsid w:val="00153AA7"/>
    <w:rsid w:val="00157A09"/>
    <w:rsid w:val="001666BD"/>
    <w:rsid w:val="00173586"/>
    <w:rsid w:val="00174ACD"/>
    <w:rsid w:val="00176F53"/>
    <w:rsid w:val="00187AC3"/>
    <w:rsid w:val="001912CC"/>
    <w:rsid w:val="001920FD"/>
    <w:rsid w:val="0019501F"/>
    <w:rsid w:val="00196AF2"/>
    <w:rsid w:val="001A07B1"/>
    <w:rsid w:val="001A20D2"/>
    <w:rsid w:val="001A60D7"/>
    <w:rsid w:val="001B032D"/>
    <w:rsid w:val="001B2213"/>
    <w:rsid w:val="001B32C2"/>
    <w:rsid w:val="001C25ED"/>
    <w:rsid w:val="001D0A1E"/>
    <w:rsid w:val="001D10F8"/>
    <w:rsid w:val="001D1F9A"/>
    <w:rsid w:val="001D486A"/>
    <w:rsid w:val="001D4BFA"/>
    <w:rsid w:val="001E1820"/>
    <w:rsid w:val="001E4A36"/>
    <w:rsid w:val="001F1852"/>
    <w:rsid w:val="001F185B"/>
    <w:rsid w:val="001F2E1D"/>
    <w:rsid w:val="001F7229"/>
    <w:rsid w:val="00211576"/>
    <w:rsid w:val="00222C41"/>
    <w:rsid w:val="00224459"/>
    <w:rsid w:val="00225F82"/>
    <w:rsid w:val="0023508E"/>
    <w:rsid w:val="0024586A"/>
    <w:rsid w:val="00257FD9"/>
    <w:rsid w:val="00262ECD"/>
    <w:rsid w:val="002631F1"/>
    <w:rsid w:val="002664CF"/>
    <w:rsid w:val="00273094"/>
    <w:rsid w:val="00276E0A"/>
    <w:rsid w:val="0028476F"/>
    <w:rsid w:val="00284D08"/>
    <w:rsid w:val="00285519"/>
    <w:rsid w:val="00290925"/>
    <w:rsid w:val="00290BFE"/>
    <w:rsid w:val="0029116F"/>
    <w:rsid w:val="00294B13"/>
    <w:rsid w:val="002A1DFC"/>
    <w:rsid w:val="002A5966"/>
    <w:rsid w:val="002B2781"/>
    <w:rsid w:val="002B3CAC"/>
    <w:rsid w:val="002C58C4"/>
    <w:rsid w:val="002D00BE"/>
    <w:rsid w:val="002D0C6E"/>
    <w:rsid w:val="002D367D"/>
    <w:rsid w:val="002D45B1"/>
    <w:rsid w:val="002E1336"/>
    <w:rsid w:val="002F380D"/>
    <w:rsid w:val="002F7EB7"/>
    <w:rsid w:val="00304EDE"/>
    <w:rsid w:val="003128B5"/>
    <w:rsid w:val="00314118"/>
    <w:rsid w:val="00324126"/>
    <w:rsid w:val="00341B1C"/>
    <w:rsid w:val="00355D0E"/>
    <w:rsid w:val="00357476"/>
    <w:rsid w:val="00357FCB"/>
    <w:rsid w:val="003604BA"/>
    <w:rsid w:val="00365A87"/>
    <w:rsid w:val="0037731D"/>
    <w:rsid w:val="00380040"/>
    <w:rsid w:val="00386BFE"/>
    <w:rsid w:val="0039180B"/>
    <w:rsid w:val="00397A71"/>
    <w:rsid w:val="003C4171"/>
    <w:rsid w:val="003F05BF"/>
    <w:rsid w:val="003F17FD"/>
    <w:rsid w:val="00407192"/>
    <w:rsid w:val="0041571D"/>
    <w:rsid w:val="004169FB"/>
    <w:rsid w:val="00423FC0"/>
    <w:rsid w:val="00432354"/>
    <w:rsid w:val="004500A3"/>
    <w:rsid w:val="00451A9E"/>
    <w:rsid w:val="00464EA4"/>
    <w:rsid w:val="004845E8"/>
    <w:rsid w:val="004A2C45"/>
    <w:rsid w:val="004A4AEB"/>
    <w:rsid w:val="004A5B1B"/>
    <w:rsid w:val="004B503F"/>
    <w:rsid w:val="004C150E"/>
    <w:rsid w:val="004C51A0"/>
    <w:rsid w:val="004C6B96"/>
    <w:rsid w:val="004D7828"/>
    <w:rsid w:val="004E2870"/>
    <w:rsid w:val="004E3330"/>
    <w:rsid w:val="004F13F3"/>
    <w:rsid w:val="00500254"/>
    <w:rsid w:val="00501CC1"/>
    <w:rsid w:val="00505593"/>
    <w:rsid w:val="005260C8"/>
    <w:rsid w:val="005332A8"/>
    <w:rsid w:val="00535675"/>
    <w:rsid w:val="0054389A"/>
    <w:rsid w:val="00547948"/>
    <w:rsid w:val="00553214"/>
    <w:rsid w:val="00555F99"/>
    <w:rsid w:val="0055743D"/>
    <w:rsid w:val="00567431"/>
    <w:rsid w:val="005717D6"/>
    <w:rsid w:val="00574716"/>
    <w:rsid w:val="0057529E"/>
    <w:rsid w:val="0058419E"/>
    <w:rsid w:val="005A2958"/>
    <w:rsid w:val="005A5C9A"/>
    <w:rsid w:val="005C12C2"/>
    <w:rsid w:val="005C32E9"/>
    <w:rsid w:val="005C566B"/>
    <w:rsid w:val="005D38A2"/>
    <w:rsid w:val="005F370E"/>
    <w:rsid w:val="005F4B45"/>
    <w:rsid w:val="0060099C"/>
    <w:rsid w:val="00601992"/>
    <w:rsid w:val="00603263"/>
    <w:rsid w:val="006046D1"/>
    <w:rsid w:val="00605915"/>
    <w:rsid w:val="006063A0"/>
    <w:rsid w:val="00607BC5"/>
    <w:rsid w:val="00610141"/>
    <w:rsid w:val="00610DF4"/>
    <w:rsid w:val="00632D67"/>
    <w:rsid w:val="00641B70"/>
    <w:rsid w:val="00642EC9"/>
    <w:rsid w:val="006616DB"/>
    <w:rsid w:val="00663766"/>
    <w:rsid w:val="00665957"/>
    <w:rsid w:val="00681D37"/>
    <w:rsid w:val="006940D2"/>
    <w:rsid w:val="00694E31"/>
    <w:rsid w:val="006A6E93"/>
    <w:rsid w:val="006C49BE"/>
    <w:rsid w:val="006D7F0B"/>
    <w:rsid w:val="006E5727"/>
    <w:rsid w:val="006F1C0D"/>
    <w:rsid w:val="006F28BC"/>
    <w:rsid w:val="006F7139"/>
    <w:rsid w:val="00703F63"/>
    <w:rsid w:val="00715630"/>
    <w:rsid w:val="00715CCD"/>
    <w:rsid w:val="00721BA8"/>
    <w:rsid w:val="007241B4"/>
    <w:rsid w:val="00726DEE"/>
    <w:rsid w:val="007276B5"/>
    <w:rsid w:val="00730A4E"/>
    <w:rsid w:val="00752285"/>
    <w:rsid w:val="0075229D"/>
    <w:rsid w:val="0076168C"/>
    <w:rsid w:val="00765DFF"/>
    <w:rsid w:val="0076640C"/>
    <w:rsid w:val="00771BBA"/>
    <w:rsid w:val="00774419"/>
    <w:rsid w:val="0078082E"/>
    <w:rsid w:val="00790CCB"/>
    <w:rsid w:val="0079237E"/>
    <w:rsid w:val="007943DA"/>
    <w:rsid w:val="007A3254"/>
    <w:rsid w:val="007A6359"/>
    <w:rsid w:val="007C13A3"/>
    <w:rsid w:val="007C465A"/>
    <w:rsid w:val="007C55E7"/>
    <w:rsid w:val="007C5745"/>
    <w:rsid w:val="007E394E"/>
    <w:rsid w:val="007E464E"/>
    <w:rsid w:val="007E6A73"/>
    <w:rsid w:val="007F003A"/>
    <w:rsid w:val="007F2679"/>
    <w:rsid w:val="007F5095"/>
    <w:rsid w:val="007F75B4"/>
    <w:rsid w:val="00801599"/>
    <w:rsid w:val="0080289B"/>
    <w:rsid w:val="00802E2D"/>
    <w:rsid w:val="00803FFF"/>
    <w:rsid w:val="00805FF2"/>
    <w:rsid w:val="00811630"/>
    <w:rsid w:val="00851C0B"/>
    <w:rsid w:val="0085483A"/>
    <w:rsid w:val="008570D0"/>
    <w:rsid w:val="00867F7D"/>
    <w:rsid w:val="008708B1"/>
    <w:rsid w:val="00871F56"/>
    <w:rsid w:val="008728FA"/>
    <w:rsid w:val="00880B29"/>
    <w:rsid w:val="00880DCB"/>
    <w:rsid w:val="0088163E"/>
    <w:rsid w:val="008826DA"/>
    <w:rsid w:val="0089221D"/>
    <w:rsid w:val="0089506D"/>
    <w:rsid w:val="008975F5"/>
    <w:rsid w:val="008B12A8"/>
    <w:rsid w:val="008B147A"/>
    <w:rsid w:val="008B226A"/>
    <w:rsid w:val="008B4C1A"/>
    <w:rsid w:val="008B578D"/>
    <w:rsid w:val="008B7D66"/>
    <w:rsid w:val="008C26AB"/>
    <w:rsid w:val="008C33FB"/>
    <w:rsid w:val="008D7EA4"/>
    <w:rsid w:val="008E0E9F"/>
    <w:rsid w:val="00901606"/>
    <w:rsid w:val="009030F2"/>
    <w:rsid w:val="00903BD2"/>
    <w:rsid w:val="00910B05"/>
    <w:rsid w:val="009160E5"/>
    <w:rsid w:val="00917319"/>
    <w:rsid w:val="00920F47"/>
    <w:rsid w:val="00925CED"/>
    <w:rsid w:val="00933703"/>
    <w:rsid w:val="0093624D"/>
    <w:rsid w:val="00937F8A"/>
    <w:rsid w:val="009745B9"/>
    <w:rsid w:val="00993B6D"/>
    <w:rsid w:val="009A411B"/>
    <w:rsid w:val="009A5A12"/>
    <w:rsid w:val="009B6142"/>
    <w:rsid w:val="009C22CD"/>
    <w:rsid w:val="009C25E9"/>
    <w:rsid w:val="009E7954"/>
    <w:rsid w:val="009F0553"/>
    <w:rsid w:val="009F0D85"/>
    <w:rsid w:val="009F7D69"/>
    <w:rsid w:val="00A005CE"/>
    <w:rsid w:val="00A03B3E"/>
    <w:rsid w:val="00A06442"/>
    <w:rsid w:val="00A15B60"/>
    <w:rsid w:val="00A26BD4"/>
    <w:rsid w:val="00A271B1"/>
    <w:rsid w:val="00A33A60"/>
    <w:rsid w:val="00A35EFC"/>
    <w:rsid w:val="00A46845"/>
    <w:rsid w:val="00A46F47"/>
    <w:rsid w:val="00A50F13"/>
    <w:rsid w:val="00A516E6"/>
    <w:rsid w:val="00A52C3D"/>
    <w:rsid w:val="00A572C6"/>
    <w:rsid w:val="00A77E32"/>
    <w:rsid w:val="00A8494A"/>
    <w:rsid w:val="00A94A8D"/>
    <w:rsid w:val="00A94BC6"/>
    <w:rsid w:val="00A97F33"/>
    <w:rsid w:val="00AA1F6B"/>
    <w:rsid w:val="00AB0FC6"/>
    <w:rsid w:val="00AB65AD"/>
    <w:rsid w:val="00AC20DF"/>
    <w:rsid w:val="00AC5AA8"/>
    <w:rsid w:val="00AC69FA"/>
    <w:rsid w:val="00AE5978"/>
    <w:rsid w:val="00AE6C93"/>
    <w:rsid w:val="00B05D92"/>
    <w:rsid w:val="00B13CAC"/>
    <w:rsid w:val="00B313AC"/>
    <w:rsid w:val="00B32A66"/>
    <w:rsid w:val="00B337F3"/>
    <w:rsid w:val="00B33D01"/>
    <w:rsid w:val="00B33EF5"/>
    <w:rsid w:val="00B43D0B"/>
    <w:rsid w:val="00B43EB4"/>
    <w:rsid w:val="00B46025"/>
    <w:rsid w:val="00B5211B"/>
    <w:rsid w:val="00B54E76"/>
    <w:rsid w:val="00B656E0"/>
    <w:rsid w:val="00B66996"/>
    <w:rsid w:val="00B673F2"/>
    <w:rsid w:val="00B90C59"/>
    <w:rsid w:val="00B938C7"/>
    <w:rsid w:val="00B96C44"/>
    <w:rsid w:val="00BB57D1"/>
    <w:rsid w:val="00BB5DC1"/>
    <w:rsid w:val="00BB70D6"/>
    <w:rsid w:val="00BC1EA9"/>
    <w:rsid w:val="00BC2498"/>
    <w:rsid w:val="00BD2A81"/>
    <w:rsid w:val="00BE145C"/>
    <w:rsid w:val="00BE24B9"/>
    <w:rsid w:val="00BE6CF1"/>
    <w:rsid w:val="00BF313B"/>
    <w:rsid w:val="00BF3AF4"/>
    <w:rsid w:val="00C1003D"/>
    <w:rsid w:val="00C11EA0"/>
    <w:rsid w:val="00C168E2"/>
    <w:rsid w:val="00C2406D"/>
    <w:rsid w:val="00C2478A"/>
    <w:rsid w:val="00C27E7F"/>
    <w:rsid w:val="00C33CC8"/>
    <w:rsid w:val="00C3554D"/>
    <w:rsid w:val="00C36A4B"/>
    <w:rsid w:val="00C37F86"/>
    <w:rsid w:val="00C43E42"/>
    <w:rsid w:val="00C43E46"/>
    <w:rsid w:val="00C54904"/>
    <w:rsid w:val="00C56E37"/>
    <w:rsid w:val="00C63099"/>
    <w:rsid w:val="00C65D06"/>
    <w:rsid w:val="00C67E4A"/>
    <w:rsid w:val="00C7004E"/>
    <w:rsid w:val="00C71D95"/>
    <w:rsid w:val="00C72BF2"/>
    <w:rsid w:val="00C730D8"/>
    <w:rsid w:val="00C7693F"/>
    <w:rsid w:val="00C77797"/>
    <w:rsid w:val="00C8414B"/>
    <w:rsid w:val="00C9168B"/>
    <w:rsid w:val="00C92642"/>
    <w:rsid w:val="00C93604"/>
    <w:rsid w:val="00C9380C"/>
    <w:rsid w:val="00C94CF8"/>
    <w:rsid w:val="00C95B91"/>
    <w:rsid w:val="00CA3D0E"/>
    <w:rsid w:val="00CB74D6"/>
    <w:rsid w:val="00CC1FBF"/>
    <w:rsid w:val="00CD05A3"/>
    <w:rsid w:val="00CD4A2F"/>
    <w:rsid w:val="00CF16C3"/>
    <w:rsid w:val="00CF2C1E"/>
    <w:rsid w:val="00D029BF"/>
    <w:rsid w:val="00D144B0"/>
    <w:rsid w:val="00D204B2"/>
    <w:rsid w:val="00D22511"/>
    <w:rsid w:val="00D2366F"/>
    <w:rsid w:val="00D240C9"/>
    <w:rsid w:val="00D249CD"/>
    <w:rsid w:val="00D276CE"/>
    <w:rsid w:val="00D31CA1"/>
    <w:rsid w:val="00D412A1"/>
    <w:rsid w:val="00D43651"/>
    <w:rsid w:val="00D50194"/>
    <w:rsid w:val="00D51EEF"/>
    <w:rsid w:val="00D5418A"/>
    <w:rsid w:val="00D77C19"/>
    <w:rsid w:val="00D77D0B"/>
    <w:rsid w:val="00D83D65"/>
    <w:rsid w:val="00D91413"/>
    <w:rsid w:val="00D94A9C"/>
    <w:rsid w:val="00D9521E"/>
    <w:rsid w:val="00D97C9C"/>
    <w:rsid w:val="00DA032C"/>
    <w:rsid w:val="00DA0801"/>
    <w:rsid w:val="00DA2D68"/>
    <w:rsid w:val="00DA394C"/>
    <w:rsid w:val="00DA3D00"/>
    <w:rsid w:val="00DB3BF8"/>
    <w:rsid w:val="00DB5259"/>
    <w:rsid w:val="00DC22DF"/>
    <w:rsid w:val="00DC7375"/>
    <w:rsid w:val="00DD0DE3"/>
    <w:rsid w:val="00DD3694"/>
    <w:rsid w:val="00DD5357"/>
    <w:rsid w:val="00DE1804"/>
    <w:rsid w:val="00E0201E"/>
    <w:rsid w:val="00E06536"/>
    <w:rsid w:val="00E112E0"/>
    <w:rsid w:val="00E12A26"/>
    <w:rsid w:val="00E1347E"/>
    <w:rsid w:val="00E16822"/>
    <w:rsid w:val="00E170C4"/>
    <w:rsid w:val="00E2370E"/>
    <w:rsid w:val="00E2581F"/>
    <w:rsid w:val="00E27B78"/>
    <w:rsid w:val="00E33CD6"/>
    <w:rsid w:val="00E33FA2"/>
    <w:rsid w:val="00E5035E"/>
    <w:rsid w:val="00E51722"/>
    <w:rsid w:val="00E77DE5"/>
    <w:rsid w:val="00EB1ED2"/>
    <w:rsid w:val="00EB5534"/>
    <w:rsid w:val="00EB6036"/>
    <w:rsid w:val="00EB7918"/>
    <w:rsid w:val="00EC55BD"/>
    <w:rsid w:val="00EC5B71"/>
    <w:rsid w:val="00EE3661"/>
    <w:rsid w:val="00EE6109"/>
    <w:rsid w:val="00EF116A"/>
    <w:rsid w:val="00EF2656"/>
    <w:rsid w:val="00EF2B4C"/>
    <w:rsid w:val="00EF6F53"/>
    <w:rsid w:val="00F013C2"/>
    <w:rsid w:val="00F13AA3"/>
    <w:rsid w:val="00F256FF"/>
    <w:rsid w:val="00F31284"/>
    <w:rsid w:val="00F36A9E"/>
    <w:rsid w:val="00F44B7A"/>
    <w:rsid w:val="00F507B0"/>
    <w:rsid w:val="00F5200F"/>
    <w:rsid w:val="00F52043"/>
    <w:rsid w:val="00F56D17"/>
    <w:rsid w:val="00F57F1B"/>
    <w:rsid w:val="00F60101"/>
    <w:rsid w:val="00F6238A"/>
    <w:rsid w:val="00F6790E"/>
    <w:rsid w:val="00F70469"/>
    <w:rsid w:val="00F8029E"/>
    <w:rsid w:val="00F81055"/>
    <w:rsid w:val="00F86A38"/>
    <w:rsid w:val="00F962BB"/>
    <w:rsid w:val="00F97526"/>
    <w:rsid w:val="00FA4D48"/>
    <w:rsid w:val="00FB5135"/>
    <w:rsid w:val="00FC6E5E"/>
    <w:rsid w:val="00FD2A4C"/>
    <w:rsid w:val="00FE63AE"/>
    <w:rsid w:val="00FF6780"/>
    <w:rsid w:val="01770515"/>
    <w:rsid w:val="027012AE"/>
    <w:rsid w:val="02F01723"/>
    <w:rsid w:val="03475A90"/>
    <w:rsid w:val="04B75BCB"/>
    <w:rsid w:val="063D3163"/>
    <w:rsid w:val="074F7EA0"/>
    <w:rsid w:val="07875B6B"/>
    <w:rsid w:val="084F6000"/>
    <w:rsid w:val="08832341"/>
    <w:rsid w:val="08AC0BAD"/>
    <w:rsid w:val="091F129B"/>
    <w:rsid w:val="09866422"/>
    <w:rsid w:val="0B5C22D0"/>
    <w:rsid w:val="0BB00CD3"/>
    <w:rsid w:val="0CFC0573"/>
    <w:rsid w:val="0ED0746C"/>
    <w:rsid w:val="0F172B6D"/>
    <w:rsid w:val="0F6135F1"/>
    <w:rsid w:val="0FDE293F"/>
    <w:rsid w:val="100D0F7A"/>
    <w:rsid w:val="11E47469"/>
    <w:rsid w:val="120C5C57"/>
    <w:rsid w:val="149A0C26"/>
    <w:rsid w:val="1564449E"/>
    <w:rsid w:val="15692637"/>
    <w:rsid w:val="157E4752"/>
    <w:rsid w:val="159C70B4"/>
    <w:rsid w:val="16750304"/>
    <w:rsid w:val="18446B15"/>
    <w:rsid w:val="1ABA4AB5"/>
    <w:rsid w:val="1D19294F"/>
    <w:rsid w:val="1D667421"/>
    <w:rsid w:val="1E35555F"/>
    <w:rsid w:val="1EFF31B3"/>
    <w:rsid w:val="1F6E79BB"/>
    <w:rsid w:val="1FD679EA"/>
    <w:rsid w:val="204A2A33"/>
    <w:rsid w:val="20805598"/>
    <w:rsid w:val="20AA61C8"/>
    <w:rsid w:val="20D03FA1"/>
    <w:rsid w:val="2239283B"/>
    <w:rsid w:val="22CB5EB2"/>
    <w:rsid w:val="24076E34"/>
    <w:rsid w:val="248B136B"/>
    <w:rsid w:val="25DA6C86"/>
    <w:rsid w:val="276F4AE6"/>
    <w:rsid w:val="27E66457"/>
    <w:rsid w:val="2A0909ED"/>
    <w:rsid w:val="2A42300B"/>
    <w:rsid w:val="2A4259DD"/>
    <w:rsid w:val="2B1C759E"/>
    <w:rsid w:val="2B58025D"/>
    <w:rsid w:val="2B865336"/>
    <w:rsid w:val="2E214E68"/>
    <w:rsid w:val="2EFC671E"/>
    <w:rsid w:val="309A2F7A"/>
    <w:rsid w:val="3171149C"/>
    <w:rsid w:val="33052788"/>
    <w:rsid w:val="34190CF4"/>
    <w:rsid w:val="34972A92"/>
    <w:rsid w:val="34C47181"/>
    <w:rsid w:val="357A2F85"/>
    <w:rsid w:val="35D662BC"/>
    <w:rsid w:val="35E63CC8"/>
    <w:rsid w:val="36225215"/>
    <w:rsid w:val="36B21B70"/>
    <w:rsid w:val="37851A67"/>
    <w:rsid w:val="37F530F6"/>
    <w:rsid w:val="384A1274"/>
    <w:rsid w:val="38AD4B06"/>
    <w:rsid w:val="38C924D5"/>
    <w:rsid w:val="391E7027"/>
    <w:rsid w:val="3A1840AD"/>
    <w:rsid w:val="3AC65B36"/>
    <w:rsid w:val="3CFE1D58"/>
    <w:rsid w:val="3E5B28EE"/>
    <w:rsid w:val="3EBD104C"/>
    <w:rsid w:val="3F0A02FB"/>
    <w:rsid w:val="3F3D1ECF"/>
    <w:rsid w:val="403C235C"/>
    <w:rsid w:val="40E83987"/>
    <w:rsid w:val="424F62F9"/>
    <w:rsid w:val="43D403D5"/>
    <w:rsid w:val="44CE64C0"/>
    <w:rsid w:val="467C10FA"/>
    <w:rsid w:val="47232624"/>
    <w:rsid w:val="48444007"/>
    <w:rsid w:val="486E6773"/>
    <w:rsid w:val="492A1220"/>
    <w:rsid w:val="4A034637"/>
    <w:rsid w:val="4A0955D0"/>
    <w:rsid w:val="4BDD23BE"/>
    <w:rsid w:val="4C163FB8"/>
    <w:rsid w:val="4CE628B4"/>
    <w:rsid w:val="4CFD6539"/>
    <w:rsid w:val="4DBD4856"/>
    <w:rsid w:val="4EDF0D4E"/>
    <w:rsid w:val="4FB44BE8"/>
    <w:rsid w:val="50492838"/>
    <w:rsid w:val="50F12CFD"/>
    <w:rsid w:val="511A5325"/>
    <w:rsid w:val="5195328B"/>
    <w:rsid w:val="51FC5F60"/>
    <w:rsid w:val="52A06C22"/>
    <w:rsid w:val="53EB143A"/>
    <w:rsid w:val="543E4438"/>
    <w:rsid w:val="56AF03E7"/>
    <w:rsid w:val="572B1031"/>
    <w:rsid w:val="57444F50"/>
    <w:rsid w:val="57537C3E"/>
    <w:rsid w:val="577B52AB"/>
    <w:rsid w:val="58641212"/>
    <w:rsid w:val="5933033A"/>
    <w:rsid w:val="594634C8"/>
    <w:rsid w:val="59717B8B"/>
    <w:rsid w:val="597274E7"/>
    <w:rsid w:val="5A3A1E82"/>
    <w:rsid w:val="5AAF52D3"/>
    <w:rsid w:val="5ABC3045"/>
    <w:rsid w:val="5B2A58B9"/>
    <w:rsid w:val="5B7C383E"/>
    <w:rsid w:val="5BAE1FF5"/>
    <w:rsid w:val="5BB0441F"/>
    <w:rsid w:val="5BEF2C6B"/>
    <w:rsid w:val="5C394888"/>
    <w:rsid w:val="5C8875A7"/>
    <w:rsid w:val="5D053352"/>
    <w:rsid w:val="5D1D1E86"/>
    <w:rsid w:val="5E2319FB"/>
    <w:rsid w:val="5EB34D23"/>
    <w:rsid w:val="5FE65EAF"/>
    <w:rsid w:val="6007610C"/>
    <w:rsid w:val="604E34D4"/>
    <w:rsid w:val="607D22D4"/>
    <w:rsid w:val="60E5667C"/>
    <w:rsid w:val="61060C8B"/>
    <w:rsid w:val="61967E27"/>
    <w:rsid w:val="6210590A"/>
    <w:rsid w:val="62717860"/>
    <w:rsid w:val="62DB4FE2"/>
    <w:rsid w:val="62EA4391"/>
    <w:rsid w:val="635C5C82"/>
    <w:rsid w:val="646027B1"/>
    <w:rsid w:val="64AD6C51"/>
    <w:rsid w:val="653C1E54"/>
    <w:rsid w:val="65A523BE"/>
    <w:rsid w:val="65CF2F0B"/>
    <w:rsid w:val="66A81951"/>
    <w:rsid w:val="67637E04"/>
    <w:rsid w:val="699D4047"/>
    <w:rsid w:val="6A360751"/>
    <w:rsid w:val="6AF134FF"/>
    <w:rsid w:val="6BD0613A"/>
    <w:rsid w:val="6BF71D30"/>
    <w:rsid w:val="6C6D4DFD"/>
    <w:rsid w:val="6DB51F30"/>
    <w:rsid w:val="6E1578BA"/>
    <w:rsid w:val="6F141DB2"/>
    <w:rsid w:val="6F8C56EB"/>
    <w:rsid w:val="70311D20"/>
    <w:rsid w:val="719271FB"/>
    <w:rsid w:val="71930B52"/>
    <w:rsid w:val="728656F2"/>
    <w:rsid w:val="73C00907"/>
    <w:rsid w:val="73FF030F"/>
    <w:rsid w:val="74920FD0"/>
    <w:rsid w:val="74BB6D89"/>
    <w:rsid w:val="74D33122"/>
    <w:rsid w:val="74FE76C5"/>
    <w:rsid w:val="757A6A57"/>
    <w:rsid w:val="75AC58A1"/>
    <w:rsid w:val="763418B6"/>
    <w:rsid w:val="76C543E8"/>
    <w:rsid w:val="77BB7038"/>
    <w:rsid w:val="79013E72"/>
    <w:rsid w:val="79AB15B7"/>
    <w:rsid w:val="7B571C68"/>
    <w:rsid w:val="7C6543A4"/>
    <w:rsid w:val="7D5039DD"/>
    <w:rsid w:val="7D707C4C"/>
    <w:rsid w:val="7D726F82"/>
    <w:rsid w:val="7E9901CF"/>
    <w:rsid w:val="7EF00D8E"/>
    <w:rsid w:val="7F964425"/>
    <w:rsid w:val="7FF53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15630"/>
    <w:pPr>
      <w:ind w:leftChars="2500" w:left="100"/>
    </w:pPr>
  </w:style>
  <w:style w:type="paragraph" w:styleId="a4">
    <w:name w:val="footer"/>
    <w:basedOn w:val="a"/>
    <w:link w:val="Char0"/>
    <w:uiPriority w:val="99"/>
    <w:semiHidden/>
    <w:unhideWhenUsed/>
    <w:qFormat/>
    <w:rsid w:val="0071563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1563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15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715630"/>
    <w:rPr>
      <w:sz w:val="18"/>
      <w:szCs w:val="18"/>
    </w:rPr>
  </w:style>
  <w:style w:type="character" w:customStyle="1" w:styleId="Char0">
    <w:name w:val="页脚 Char"/>
    <w:basedOn w:val="a0"/>
    <w:link w:val="a4"/>
    <w:uiPriority w:val="99"/>
    <w:semiHidden/>
    <w:qFormat/>
    <w:rsid w:val="00715630"/>
    <w:rPr>
      <w:sz w:val="18"/>
      <w:szCs w:val="18"/>
    </w:rPr>
  </w:style>
  <w:style w:type="paragraph" w:styleId="a7">
    <w:name w:val="List Paragraph"/>
    <w:basedOn w:val="a"/>
    <w:uiPriority w:val="34"/>
    <w:qFormat/>
    <w:rsid w:val="00715630"/>
    <w:pPr>
      <w:ind w:firstLineChars="200" w:firstLine="420"/>
    </w:pPr>
  </w:style>
  <w:style w:type="paragraph" w:styleId="a8">
    <w:name w:val="No Spacing"/>
    <w:uiPriority w:val="1"/>
    <w:qFormat/>
    <w:rsid w:val="00715630"/>
    <w:pPr>
      <w:widowControl w:val="0"/>
      <w:jc w:val="both"/>
    </w:pPr>
    <w:rPr>
      <w:kern w:val="2"/>
      <w:sz w:val="21"/>
      <w:szCs w:val="22"/>
    </w:rPr>
  </w:style>
  <w:style w:type="character" w:customStyle="1" w:styleId="Char">
    <w:name w:val="日期 Char"/>
    <w:basedOn w:val="a0"/>
    <w:link w:val="a3"/>
    <w:uiPriority w:val="99"/>
    <w:semiHidden/>
    <w:qFormat/>
    <w:rsid w:val="00715630"/>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385</Words>
  <Characters>2201</Characters>
  <Application>Microsoft Office Word</Application>
  <DocSecurity>0</DocSecurity>
  <Lines>18</Lines>
  <Paragraphs>5</Paragraphs>
  <ScaleCrop>false</ScaleCrop>
  <Company>china</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432</cp:revision>
  <cp:lastPrinted>2021-12-16T03:00:00Z</cp:lastPrinted>
  <dcterms:created xsi:type="dcterms:W3CDTF">2019-12-10T00:58:00Z</dcterms:created>
  <dcterms:modified xsi:type="dcterms:W3CDTF">2023-12-08T02:37:00Z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2F741313FB164718BC57FA2476825664</vt:lpwstr>
  </property>
</Properties>
</file>