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sz w:val="28"/>
          <w:szCs w:val="36"/>
          <w:lang w:val="en-US" w:eastAsia="zh-CN"/>
        </w:rPr>
        <w:t>普赛三关鸽王成绩：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冠军   张俊飞   0293287     300元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第一关47名   第二关94名   第三关46名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100特比三关鸽王冠军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冠军  张俊飞  0293287       500元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第一关14名   第二关15名   第三关6名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亚军  山西奥翔  0293006     500元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第一关2名   第二关9名   第三关88名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季军  铁马金鸽三毛  0292775   500元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第一关16名   第二关23名   第三关61名</w:t>
      </w:r>
    </w:p>
    <w:p>
      <w:pPr>
        <w:rPr>
          <w:rFonts w:hint="eastAsia"/>
          <w:sz w:val="28"/>
          <w:szCs w:val="36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5F5E"/>
    <w:rsid w:val="0D8300C8"/>
    <w:rsid w:val="1AE55B44"/>
    <w:rsid w:val="25C73CBC"/>
    <w:rsid w:val="3FE15F5E"/>
    <w:rsid w:val="5935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2021-10-22T07:56:00Z</dcterms:created>
  <dc:creator>Administrator</dc:creator>
  <cp:lastModifiedBy>Administrator</cp:lastModifiedBy>
  <cp:lastPrinted>2021-10-24T03:53:39Z</cp:lastPrinted>
  <dcterms:modified xsi:type="dcterms:W3CDTF">2021-10-24T03:54:35Z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