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376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762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环号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杨春荣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0552701-0552710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0552881-0552890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高继宣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0552711-0552740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段建和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0552741-0552750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王寿宣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0552751-0552760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车兴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0552761-0552770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代全保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0552771-0552780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赵吉康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0552781-0552790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王锡中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0552791-0552800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苏培宣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0552801-0552810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刘志松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0552811-0552820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杨晨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0552821-0552840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0552931-0552940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杨剑华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0552841-0552850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苏家灿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0552851-0552860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陈四全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0552861-0552870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刘兴宝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0552871-0552880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刘本信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0552891-0552900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杨剑生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0552901-0552910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张润和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0552911-0552920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杨乾隆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0552921-0552930</w:t>
            </w: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张恒毅</w:t>
            </w:r>
          </w:p>
        </w:tc>
        <w:tc>
          <w:tcPr>
            <w:tcW w:w="376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0552941-0552950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10圈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2020年春季特比环总售环250圈，录取17名，扣除奖杯费用2000元。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名次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第一名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第二名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第三名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第四名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第五名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第6-17名</w:t>
            </w: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比赛有效期为两天，放飞日起第二天晚20:00前有效，如获奖名次未报满，50%以下由上笼鸽均分.50%以上由进奖鸽均分剩余奖金。如有效期内无归巢鸽，奖金由400公里特比站上笼鸽均分。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剑川县信鸽运动协会</w:t>
    </w:r>
    <w:r>
      <w:rPr>
        <w:rFonts w:hint="eastAsia"/>
        <w:sz w:val="28"/>
        <w:szCs w:val="28"/>
        <w:lang w:val="en-US" w:eastAsia="zh-CN"/>
      </w:rPr>
      <w:t>2020年春季特比环售环公布及奖金分配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54FED"/>
    <w:rsid w:val="3D0C5047"/>
    <w:rsid w:val="41A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ℳ๓₯㎕ 康纳</cp:lastModifiedBy>
  <dcterms:modified xsi:type="dcterms:W3CDTF">2020-03-10T06:34:22Z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