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lang w:val="en-US" w:eastAsia="zh-CN"/>
        </w:rPr>
      </w:pPr>
      <w:r>
        <w:rPr>
          <w:rFonts w:hint="eastAsia"/>
          <w:sz w:val="32"/>
          <w:szCs w:val="32"/>
          <w:lang w:val="en-US" w:eastAsia="zh-CN"/>
        </w:rPr>
        <w:t>尊敬的各位鸽友领导:</w:t>
      </w:r>
    </w:p>
    <w:p>
      <w:pPr>
        <w:rPr>
          <w:rFonts w:hint="default" w:ascii="background-color:#FFFFFF;" w:hAnsi="background-color:#FFFFFF;" w:eastAsia="background-color:#FFFFFF;" w:cs="background-color:#FFFFFF;"/>
          <w:i w:val="0"/>
          <w:caps w:val="0"/>
          <w:color w:val="FF0000"/>
          <w:spacing w:val="0"/>
          <w:sz w:val="27"/>
          <w:szCs w:val="27"/>
          <w:shd w:val="clear" w:fill="FFFFFF"/>
        </w:rPr>
      </w:pPr>
      <w:r>
        <w:rPr>
          <w:rFonts w:hint="default" w:ascii="background-color:#FFFFFF;" w:hAnsi="background-color:#FFFFFF;" w:eastAsia="background-color:#FFFFFF;" w:cs="background-color:#FFFFFF;"/>
          <w:i w:val="0"/>
          <w:caps w:val="0"/>
          <w:color w:val="333333"/>
          <w:spacing w:val="0"/>
          <w:sz w:val="27"/>
          <w:szCs w:val="27"/>
          <w:shd w:val="clear" w:fill="FFFFFF"/>
        </w:rPr>
        <w:t>剑川县信鸽运动协会本着共同发展，共同进步，公平，公正，公开的宗旨，壮大剑川县信鸽运动协会的厡则，每个会员都有义务和责任维护好鸽会，</w:t>
      </w:r>
      <w:r>
        <w:rPr>
          <w:rFonts w:hint="eastAsia" w:ascii="background-color:#FFFFFF;" w:hAnsi="background-color:#FFFFFF;" w:eastAsia="宋体" w:cs="background-color:#FFFFFF;"/>
          <w:i w:val="0"/>
          <w:caps w:val="0"/>
          <w:color w:val="FF0000"/>
          <w:spacing w:val="0"/>
          <w:sz w:val="27"/>
          <w:szCs w:val="27"/>
          <w:shd w:val="clear" w:fill="FFFFFF"/>
          <w:lang w:val="en-US" w:eastAsia="zh-CN"/>
        </w:rPr>
        <w:t>1</w:t>
      </w:r>
      <w:r>
        <w:rPr>
          <w:rFonts w:hint="default" w:ascii="background-color:#FFFFFF;" w:hAnsi="background-color:#FFFFFF;" w:eastAsia="background-color:#FFFFFF;" w:cs="background-color:#FFFFFF;"/>
          <w:i w:val="0"/>
          <w:caps w:val="0"/>
          <w:color w:val="FF0000"/>
          <w:spacing w:val="0"/>
          <w:sz w:val="27"/>
          <w:szCs w:val="27"/>
          <w:shd w:val="clear" w:fill="FFFFFF"/>
        </w:rPr>
        <w:t>如有会员有意破坏和仲伤鸽会给于警告和开除，对未经剑川县信鸽 运动协会批准，擅自组织非法集资和打奖的单位和个人(如违反中国信鸽法律法规的个人和单位)情节严重交由司法部门和法律机关处里。2.任何个人和单位未经剑县运动协会批准不得擅自举办信鸽竞赛活动_…3.从2020年春赛开始，为了防止个人和单位非法集资和打奖实行网站只公布前200名成绩，如有个人和单位须组织打奖和集资须上报剑县信鸽运动协</w:t>
      </w:r>
      <w:r>
        <w:rPr>
          <w:rFonts w:hint="eastAsia" w:ascii="background-color:#FFFFFF;" w:hAnsi="background-color:#FFFFFF;" w:eastAsia="宋体" w:cs="background-color:#FFFFFF;"/>
          <w:i w:val="0"/>
          <w:caps w:val="0"/>
          <w:color w:val="FF0000"/>
          <w:spacing w:val="0"/>
          <w:sz w:val="27"/>
          <w:szCs w:val="27"/>
          <w:shd w:val="clear" w:fill="FFFFFF"/>
          <w:lang w:eastAsia="zh-CN"/>
        </w:rPr>
        <w:t>会</w:t>
      </w:r>
      <w:r>
        <w:rPr>
          <w:rFonts w:hint="default" w:ascii="background-color:#FFFFFF;" w:hAnsi="background-color:#FFFFFF;" w:eastAsia="background-color:#FFFFFF;" w:cs="background-color:#FFFFFF;"/>
          <w:i w:val="0"/>
          <w:caps w:val="0"/>
          <w:color w:val="FF0000"/>
          <w:spacing w:val="0"/>
          <w:sz w:val="27"/>
          <w:szCs w:val="27"/>
          <w:shd w:val="clear" w:fill="FFFFFF"/>
        </w:rPr>
        <w:t>，并取得同意才能进行。4.地方各级体育行政部门（含人民政府授权管理体育工作的机构，下同）对本行政区域内信鸽活动进行管理。</w:t>
      </w:r>
    </w:p>
    <w:p>
      <w:pPr>
        <w:rPr>
          <w:rFonts w:hint="default" w:ascii="background-color:#FFFFFF;" w:hAnsi="background-color:#FFFFFF;" w:eastAsia="background-color:#FFFFFF;" w:cs="background-color:#FFFFFF;"/>
          <w:i w:val="0"/>
          <w:caps w:val="0"/>
          <w:color w:val="333333"/>
          <w:spacing w:val="0"/>
          <w:sz w:val="27"/>
          <w:szCs w:val="27"/>
          <w:shd w:val="clear" w:fill="FFFFFF"/>
        </w:rPr>
      </w:pPr>
      <w:r>
        <w:rPr>
          <w:rStyle w:val="7"/>
          <w:rFonts w:ascii="background-color:#FFFFFF;" w:hAnsi="background-color:#FFFFFF;" w:eastAsia="background-color:#FFFFFF;" w:cs="background-color:#FFFFFF;"/>
          <w:i w:val="0"/>
          <w:caps w:val="0"/>
          <w:color w:val="333333"/>
          <w:spacing w:val="0"/>
          <w:sz w:val="27"/>
          <w:szCs w:val="27"/>
          <w:shd w:val="clear" w:fill="FFFFFF"/>
        </w:rPr>
        <w:t>第六条</w:t>
      </w:r>
      <w:r>
        <w:rPr>
          <w:rFonts w:hint="default" w:ascii="background-color:#FFFFFF;" w:hAnsi="background-color:#FFFFFF;" w:eastAsia="background-color:#FFFFFF;" w:cs="background-color:#FFFFFF;"/>
          <w:i w:val="0"/>
          <w:caps w:val="0"/>
          <w:color w:val="333333"/>
          <w:spacing w:val="0"/>
          <w:sz w:val="27"/>
          <w:szCs w:val="27"/>
          <w:shd w:val="clear" w:fill="FFFFFF"/>
        </w:rPr>
        <w:t> 未经体育和民政部门批准，任何单位和个人不得擅自成立信鸽运动社团组织，一个行政区只能有一个信鸽协会。</w:t>
      </w:r>
    </w:p>
    <w:p>
      <w:pPr>
        <w:rPr>
          <w:rFonts w:hint="default" w:ascii="background-color:#FFFFFF;" w:hAnsi="background-color:#FFFFFF;" w:eastAsia="background-color:#FFFFFF;" w:cs="background-color:#FFFFFF;"/>
          <w:i w:val="0"/>
          <w:caps w:val="0"/>
          <w:color w:val="333333"/>
          <w:spacing w:val="0"/>
          <w:sz w:val="27"/>
          <w:szCs w:val="27"/>
          <w:shd w:val="clear" w:fill="FFFFFF"/>
        </w:rPr>
      </w:pPr>
      <w:r>
        <w:rPr>
          <w:rStyle w:val="7"/>
          <w:rFonts w:ascii="background-color:#FFFFFF;" w:hAnsi="background-color:#FFFFFF;" w:eastAsia="background-color:#FFFFFF;" w:cs="background-color:#FFFFFF;"/>
          <w:i w:val="0"/>
          <w:caps w:val="0"/>
          <w:color w:val="333333"/>
          <w:spacing w:val="0"/>
          <w:sz w:val="27"/>
          <w:szCs w:val="27"/>
          <w:shd w:val="clear" w:fill="FFFFFF"/>
        </w:rPr>
        <w:t>第二十九条</w:t>
      </w:r>
      <w:r>
        <w:rPr>
          <w:rFonts w:hint="default" w:ascii="background-color:#FFFFFF;" w:hAnsi="background-color:#FFFFFF;" w:eastAsia="background-color:#FFFFFF;" w:cs="background-color:#FFFFFF;"/>
          <w:i w:val="0"/>
          <w:caps w:val="0"/>
          <w:color w:val="333333"/>
          <w:spacing w:val="0"/>
          <w:sz w:val="27"/>
          <w:szCs w:val="27"/>
          <w:shd w:val="clear" w:fill="FFFFFF"/>
        </w:rPr>
        <w:t> 对触犯刑律的违法违纪者应立即除名并撤消其等级称号。对在社会上或本职工作中表现不好，道德败坏者，撤消其等级称号。</w:t>
      </w:r>
    </w:p>
    <w:p>
      <w:pPr>
        <w:rPr>
          <w:rFonts w:hint="default" w:ascii="background-color:#FFFFFF;" w:hAnsi="background-color:#FFFFFF;" w:eastAsia="background-color:#FFFFFF;" w:cs="background-color:#FFFFFF;"/>
          <w:i w:val="0"/>
          <w:caps w:val="0"/>
          <w:color w:val="333333"/>
          <w:spacing w:val="0"/>
          <w:sz w:val="27"/>
          <w:szCs w:val="27"/>
          <w:shd w:val="clear" w:fill="FFFFFF"/>
        </w:rPr>
      </w:pPr>
      <w:r>
        <w:rPr>
          <w:rStyle w:val="7"/>
          <w:rFonts w:ascii="background-color:#FFFFFF;" w:hAnsi="background-color:#FFFFFF;" w:eastAsia="background-color:#FFFFFF;" w:cs="background-color:#FFFFFF;"/>
          <w:i w:val="0"/>
          <w:caps w:val="0"/>
          <w:color w:val="333333"/>
          <w:spacing w:val="0"/>
          <w:sz w:val="27"/>
          <w:szCs w:val="27"/>
          <w:shd w:val="clear" w:fill="FFFFFF"/>
        </w:rPr>
        <w:t>第三十七条</w:t>
      </w:r>
      <w:r>
        <w:rPr>
          <w:rFonts w:hint="default" w:ascii="background-color:#FFFFFF;" w:hAnsi="background-color:#FFFFFF;" w:eastAsia="background-color:#FFFFFF;" w:cs="background-color:#FFFFFF;"/>
          <w:i w:val="0"/>
          <w:caps w:val="0"/>
          <w:color w:val="333333"/>
          <w:spacing w:val="0"/>
          <w:sz w:val="27"/>
          <w:szCs w:val="27"/>
          <w:shd w:val="clear" w:fill="FFFFFF"/>
        </w:rPr>
        <w:t> 不得擅自以中国信鸽协会名义对外进行招商和从事商业活动，违者将以欺诈行为依法追究其责任。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450" w:lineRule="atLeast"/>
        <w:ind w:left="0" w:right="0" w:firstLine="420"/>
        <w:rPr>
          <w:rFonts w:ascii="background-color:#FFFFFF;" w:hAnsi="background-color:#FFFFFF;" w:eastAsia="background-color:#FFFFFF;" w:cs="background-color:#FFFFFF;"/>
          <w:i w:val="0"/>
          <w:caps w:val="0"/>
          <w:color w:val="333333"/>
          <w:spacing w:val="0"/>
          <w:sz w:val="27"/>
          <w:szCs w:val="27"/>
        </w:rPr>
      </w:pPr>
      <w:r>
        <w:rPr>
          <w:rStyle w:val="7"/>
          <w:rFonts w:hint="default" w:ascii="background-color:#FFFFFF;" w:hAnsi="background-color:#FFFFFF;" w:eastAsia="background-color:#FFFFFF;" w:cs="background-color:#FFFFFF;"/>
          <w:i w:val="0"/>
          <w:caps w:val="0"/>
          <w:color w:val="333333"/>
          <w:spacing w:val="0"/>
          <w:sz w:val="27"/>
          <w:szCs w:val="27"/>
          <w:shd w:val="clear" w:fill="FFFFFF"/>
        </w:rPr>
        <w:t>第六十条</w:t>
      </w:r>
      <w:r>
        <w:rPr>
          <w:rFonts w:hint="default" w:ascii="background-color:#FFFFFF;" w:hAnsi="background-color:#FFFFFF;" w:eastAsia="background-color:#FFFFFF;" w:cs="background-color:#FFFFFF;"/>
          <w:i w:val="0"/>
          <w:caps w:val="0"/>
          <w:color w:val="333333"/>
          <w:spacing w:val="0"/>
          <w:sz w:val="27"/>
          <w:szCs w:val="27"/>
          <w:shd w:val="clear" w:fill="FFFFFF"/>
        </w:rPr>
        <w:t> 各级信鸽协会协助相应的政府职能部门对信鸽经营性组织进行管理、监督和业务指导。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450" w:lineRule="atLeast"/>
        <w:ind w:left="0" w:right="0" w:firstLine="420"/>
        <w:rPr>
          <w:rFonts w:hint="default" w:ascii="background-color:#FFFFFF;" w:hAnsi="background-color:#FFFFFF;" w:eastAsia="background-color:#FFFFFF;" w:cs="background-color:#FFFFFF;"/>
          <w:i w:val="0"/>
          <w:caps w:val="0"/>
          <w:color w:val="333333"/>
          <w:spacing w:val="0"/>
          <w:sz w:val="27"/>
          <w:szCs w:val="27"/>
        </w:rPr>
      </w:pPr>
      <w:r>
        <w:rPr>
          <w:rStyle w:val="7"/>
          <w:rFonts w:hint="default" w:ascii="background-color:#FFFFFF;" w:hAnsi="background-color:#FFFFFF;" w:eastAsia="background-color:#FFFFFF;" w:cs="background-color:#FFFFFF;"/>
          <w:i w:val="0"/>
          <w:caps w:val="0"/>
          <w:color w:val="333333"/>
          <w:spacing w:val="0"/>
          <w:sz w:val="27"/>
          <w:szCs w:val="27"/>
          <w:shd w:val="clear" w:fill="FFFFFF"/>
        </w:rPr>
        <w:t>第六十一条</w:t>
      </w:r>
      <w:r>
        <w:rPr>
          <w:rFonts w:hint="default" w:ascii="background-color:#FFFFFF;" w:hAnsi="background-color:#FFFFFF;" w:eastAsia="background-color:#FFFFFF;" w:cs="background-color:#FFFFFF;"/>
          <w:i w:val="0"/>
          <w:caps w:val="0"/>
          <w:color w:val="333333"/>
          <w:spacing w:val="0"/>
          <w:sz w:val="27"/>
          <w:szCs w:val="27"/>
          <w:shd w:val="clear" w:fill="FFFFFF"/>
        </w:rPr>
        <w:t> 信鸽经营性组织必须到所在地区体育行政管理部门和信鸽协会办理注册登记手续，否则不允许申办信鸽竞赛活动。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450" w:lineRule="atLeast"/>
        <w:ind w:left="0" w:right="0" w:firstLine="420"/>
        <w:rPr>
          <w:rFonts w:hint="default" w:ascii="background-color:#FFFFFF;" w:hAnsi="background-color:#FFFFFF;" w:eastAsia="background-color:#FFFFFF;" w:cs="background-color:#FFFFFF;"/>
          <w:i w:val="0"/>
          <w:caps w:val="0"/>
          <w:color w:val="333333"/>
          <w:spacing w:val="0"/>
          <w:sz w:val="27"/>
          <w:szCs w:val="27"/>
        </w:rPr>
      </w:pPr>
      <w:r>
        <w:rPr>
          <w:rStyle w:val="7"/>
          <w:rFonts w:hint="default" w:ascii="background-color:#FFFFFF;" w:hAnsi="background-color:#FFFFFF;" w:eastAsia="background-color:#FFFFFF;" w:cs="background-color:#FFFFFF;"/>
          <w:i w:val="0"/>
          <w:caps w:val="0"/>
          <w:color w:val="333333"/>
          <w:spacing w:val="0"/>
          <w:sz w:val="27"/>
          <w:szCs w:val="27"/>
          <w:shd w:val="clear" w:fill="FFFFFF"/>
        </w:rPr>
        <w:t>第六十二条</w:t>
      </w:r>
      <w:r>
        <w:rPr>
          <w:rFonts w:hint="default" w:ascii="background-color:#FFFFFF;" w:hAnsi="background-color:#FFFFFF;" w:eastAsia="background-color:#FFFFFF;" w:cs="background-color:#FFFFFF;"/>
          <w:i w:val="0"/>
          <w:caps w:val="0"/>
          <w:color w:val="333333"/>
          <w:spacing w:val="0"/>
          <w:sz w:val="27"/>
          <w:szCs w:val="27"/>
          <w:shd w:val="clear" w:fill="FFFFFF"/>
        </w:rPr>
        <w:t> 凡违反规定有下列情况之一的，各级协会可根据其情节轻重分别予以警告、罚款、撤消和依法取缔比赛活动的处罚。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450" w:lineRule="atLeast"/>
        <w:ind w:left="0" w:right="0" w:firstLine="420"/>
        <w:rPr>
          <w:rFonts w:hint="default" w:ascii="background-color:#FFFFFF;" w:hAnsi="background-color:#FFFFFF;" w:eastAsia="background-color:#FFFFFF;" w:cs="background-color:#FFFFFF;"/>
          <w:i w:val="0"/>
          <w:caps w:val="0"/>
          <w:color w:val="333333"/>
          <w:spacing w:val="0"/>
          <w:sz w:val="27"/>
          <w:szCs w:val="27"/>
        </w:rPr>
      </w:pPr>
      <w:r>
        <w:rPr>
          <w:rFonts w:hint="default" w:ascii="background-color:#FFFFFF;" w:hAnsi="background-color:#FFFFFF;" w:eastAsia="background-color:#FFFFFF;" w:cs="background-color:#FFFFFF;"/>
          <w:i w:val="0"/>
          <w:caps w:val="0"/>
          <w:color w:val="333333"/>
          <w:spacing w:val="0"/>
          <w:sz w:val="27"/>
          <w:szCs w:val="27"/>
          <w:shd w:val="clear" w:fill="FFFFFF"/>
        </w:rPr>
        <w:t>（一）未经体育行政部门批准从事信鸽竞赛及活动；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450" w:lineRule="atLeast"/>
        <w:ind w:left="0" w:right="0" w:firstLine="420"/>
        <w:rPr>
          <w:rFonts w:hint="default" w:ascii="background-color:#FFFFFF;" w:hAnsi="background-color:#FFFFFF;" w:eastAsia="background-color:#FFFFFF;" w:cs="background-color:#FFFFFF;"/>
          <w:i w:val="0"/>
          <w:caps w:val="0"/>
          <w:color w:val="333333"/>
          <w:spacing w:val="0"/>
          <w:sz w:val="27"/>
          <w:szCs w:val="27"/>
        </w:rPr>
      </w:pPr>
      <w:r>
        <w:rPr>
          <w:rFonts w:hint="default" w:ascii="background-color:#FFFFFF;" w:hAnsi="background-color:#FFFFFF;" w:eastAsia="background-color:#FFFFFF;" w:cs="background-color:#FFFFFF;"/>
          <w:i w:val="0"/>
          <w:caps w:val="0"/>
          <w:color w:val="333333"/>
          <w:spacing w:val="0"/>
          <w:sz w:val="27"/>
          <w:szCs w:val="27"/>
          <w:shd w:val="clear" w:fill="FFFFFF"/>
        </w:rPr>
        <w:t>（二）从事与载明的宗旨和目的不一致的活动；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450" w:lineRule="atLeast"/>
        <w:ind w:left="0" w:right="0" w:firstLine="420"/>
        <w:rPr>
          <w:rFonts w:hint="default" w:ascii="background-color:#FFFFFF;" w:hAnsi="background-color:#FFFFFF;" w:eastAsia="background-color:#FFFFFF;" w:cs="background-color:#FFFFFF;"/>
          <w:i w:val="0"/>
          <w:caps w:val="0"/>
          <w:color w:val="333333"/>
          <w:spacing w:val="0"/>
          <w:sz w:val="27"/>
          <w:szCs w:val="27"/>
        </w:rPr>
      </w:pPr>
      <w:r>
        <w:rPr>
          <w:rFonts w:hint="default" w:ascii="background-color:#FFFFFF;" w:hAnsi="background-color:#FFFFFF;" w:eastAsia="background-color:#FFFFFF;" w:cs="background-color:#FFFFFF;"/>
          <w:i w:val="0"/>
          <w:caps w:val="0"/>
          <w:color w:val="333333"/>
          <w:spacing w:val="0"/>
          <w:sz w:val="27"/>
          <w:szCs w:val="27"/>
          <w:shd w:val="clear" w:fill="FFFFFF"/>
        </w:rPr>
        <w:t>（三）在举办的竞赛活动中弄虚作假，损害会员利益；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450" w:lineRule="atLeast"/>
        <w:ind w:left="0" w:right="0" w:firstLine="420"/>
        <w:rPr>
          <w:rFonts w:hint="default" w:ascii="background-color:#FFFFFF;" w:hAnsi="background-color:#FFFFFF;" w:eastAsia="background-color:#FFFFFF;" w:cs="background-color:#FFFFFF;"/>
          <w:i w:val="0"/>
          <w:caps w:val="0"/>
          <w:color w:val="333333"/>
          <w:spacing w:val="0"/>
          <w:sz w:val="27"/>
          <w:szCs w:val="27"/>
        </w:rPr>
      </w:pPr>
      <w:r>
        <w:rPr>
          <w:rFonts w:hint="default" w:ascii="background-color:#FFFFFF;" w:hAnsi="background-color:#FFFFFF;" w:eastAsia="background-color:#FFFFFF;" w:cs="background-color:#FFFFFF;"/>
          <w:i w:val="0"/>
          <w:caps w:val="0"/>
          <w:color w:val="333333"/>
          <w:spacing w:val="0"/>
          <w:sz w:val="27"/>
          <w:szCs w:val="27"/>
          <w:shd w:val="clear" w:fill="FFFFFF"/>
        </w:rPr>
        <w:t>（四）从事非法经营活动，扰乱信鸽活动正常秩序。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450" w:lineRule="atLeast"/>
        <w:ind w:left="0" w:right="0" w:firstLine="420"/>
        <w:rPr>
          <w:rFonts w:hint="default" w:ascii="background-color:#FFFFFF;" w:hAnsi="background-color:#FFFFFF;" w:eastAsia="background-color:#FFFFFF;" w:cs="background-color:#FFFFFF;"/>
          <w:i w:val="0"/>
          <w:caps w:val="0"/>
          <w:color w:val="333333"/>
          <w:spacing w:val="0"/>
          <w:sz w:val="27"/>
          <w:szCs w:val="27"/>
        </w:rPr>
      </w:pPr>
      <w:r>
        <w:rPr>
          <w:rStyle w:val="7"/>
          <w:rFonts w:hint="default" w:ascii="background-color:#FFFFFF;" w:hAnsi="background-color:#FFFFFF;" w:eastAsia="background-color:#FFFFFF;" w:cs="background-color:#FFFFFF;"/>
          <w:i w:val="0"/>
          <w:caps w:val="0"/>
          <w:color w:val="333333"/>
          <w:spacing w:val="0"/>
          <w:sz w:val="27"/>
          <w:szCs w:val="27"/>
          <w:shd w:val="clear" w:fill="FFFFFF"/>
        </w:rPr>
        <w:t>第六十三条</w:t>
      </w:r>
      <w:r>
        <w:rPr>
          <w:rFonts w:hint="default" w:ascii="background-color:#FFFFFF;" w:hAnsi="background-color:#FFFFFF;" w:eastAsia="background-color:#FFFFFF;" w:cs="background-color:#FFFFFF;"/>
          <w:i w:val="0"/>
          <w:caps w:val="0"/>
          <w:color w:val="333333"/>
          <w:spacing w:val="0"/>
          <w:sz w:val="27"/>
          <w:szCs w:val="27"/>
          <w:shd w:val="clear" w:fill="FFFFFF"/>
        </w:rPr>
        <w:t> 中国信鸽协会负责实施对信鸽公棚（包括中心、基地）的等级评定，负责实施对信鸽项目从业人员（包括教练员和管理人员）的资格认证管理（具体办法另行制定）。地方各级信鸽协会在各自职责范围内对上述组织和人员实行管理。</w:t>
      </w:r>
    </w:p>
    <w:p>
      <w:pPr>
        <w:rPr>
          <w:rFonts w:hint="default" w:ascii="background-color:#FFFFFF;" w:hAnsi="background-color:#FFFFFF;" w:eastAsia="background-color:#FFFFFF;" w:cs="background-color:#FFFFFF;"/>
          <w:i w:val="0"/>
          <w:caps w:val="0"/>
          <w:color w:val="333333"/>
          <w:spacing w:val="0"/>
          <w:sz w:val="27"/>
          <w:szCs w:val="27"/>
          <w:shd w:val="clear" w:fill="FFFFFF"/>
        </w:rPr>
      </w:pPr>
      <w:r>
        <w:rPr>
          <w:rStyle w:val="7"/>
          <w:rFonts w:ascii="background-color:#FFFFFF;" w:hAnsi="background-color:#FFFFFF;" w:eastAsia="background-color:#FFFFFF;" w:cs="background-color:#FFFFFF;"/>
          <w:i w:val="0"/>
          <w:caps w:val="0"/>
          <w:color w:val="333333"/>
          <w:spacing w:val="0"/>
          <w:sz w:val="27"/>
          <w:szCs w:val="27"/>
          <w:shd w:val="clear" w:fill="FFFFFF"/>
        </w:rPr>
        <w:t>第六十四条</w:t>
      </w:r>
      <w:r>
        <w:rPr>
          <w:rFonts w:hint="default" w:ascii="background-color:#FFFFFF;" w:hAnsi="background-color:#FFFFFF;" w:eastAsia="background-color:#FFFFFF;" w:cs="background-color:#FFFFFF;"/>
          <w:i w:val="0"/>
          <w:caps w:val="0"/>
          <w:color w:val="333333"/>
          <w:spacing w:val="0"/>
          <w:sz w:val="27"/>
          <w:szCs w:val="27"/>
          <w:shd w:val="clear" w:fill="FFFFFF"/>
        </w:rPr>
        <w:t> 任何单位和个人举办与信鸽相关的活动（种鸽交流、信鸽展示会和信鸽拍卖活动）必须报相应一级体育行政部门批准，同时应接受公安、工商、税务等部门的管理和监督。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450" w:lineRule="atLeast"/>
        <w:ind w:left="0" w:right="0" w:firstLine="420"/>
        <w:jc w:val="center"/>
        <w:rPr>
          <w:rFonts w:ascii="background-color:#FFFFFF;font-w" w:hAnsi="background-color:#FFFFFF;font-w" w:eastAsia="background-color:#FFFFFF;font-w" w:cs="background-color:#FFFFFF;font-w"/>
          <w:i w:val="0"/>
          <w:caps w:val="0"/>
          <w:color w:val="333333"/>
          <w:spacing w:val="0"/>
          <w:sz w:val="27"/>
          <w:szCs w:val="27"/>
        </w:rPr>
      </w:pPr>
      <w:r>
        <w:rPr>
          <w:rStyle w:val="7"/>
          <w:rFonts w:hint="default" w:ascii="background-color:#FFFFFF;font-w" w:hAnsi="background-color:#FFFFFF;font-w" w:eastAsia="background-color:#FFFFFF;font-w" w:cs="background-color:#FFFFFF;font-w"/>
          <w:i w:val="0"/>
          <w:caps w:val="0"/>
          <w:color w:val="333333"/>
          <w:spacing w:val="0"/>
          <w:sz w:val="27"/>
          <w:szCs w:val="27"/>
          <w:shd w:val="clear" w:fill="FFFFFF"/>
        </w:rPr>
        <w:t>第十章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450" w:lineRule="atLeast"/>
        <w:ind w:left="0" w:right="0" w:firstLine="420"/>
        <w:rPr>
          <w:rFonts w:ascii="background-color:#FFFFFF;" w:hAnsi="background-color:#FFFFFF;" w:eastAsia="background-color:#FFFFFF;" w:cs="background-color:#FFFFFF;"/>
          <w:i w:val="0"/>
          <w:caps w:val="0"/>
          <w:color w:val="333333"/>
          <w:spacing w:val="0"/>
          <w:sz w:val="27"/>
          <w:szCs w:val="27"/>
        </w:rPr>
      </w:pPr>
      <w:r>
        <w:rPr>
          <w:rStyle w:val="7"/>
          <w:rFonts w:hint="default" w:ascii="background-color:#FFFFFF;" w:hAnsi="background-color:#FFFFFF;" w:eastAsia="background-color:#FFFFFF;" w:cs="background-color:#FFFFFF;"/>
          <w:i w:val="0"/>
          <w:caps w:val="0"/>
          <w:color w:val="333333"/>
          <w:spacing w:val="0"/>
          <w:sz w:val="27"/>
          <w:szCs w:val="27"/>
          <w:shd w:val="clear" w:fill="FFFFFF"/>
        </w:rPr>
        <w:t>第八十条</w:t>
      </w:r>
      <w:r>
        <w:rPr>
          <w:rFonts w:hint="default" w:ascii="background-color:#FFFFFF;" w:hAnsi="background-color:#FFFFFF;" w:eastAsia="background-color:#FFFFFF;" w:cs="background-color:#FFFFFF;"/>
          <w:i w:val="0"/>
          <w:caps w:val="0"/>
          <w:color w:val="333333"/>
          <w:spacing w:val="0"/>
          <w:sz w:val="27"/>
          <w:szCs w:val="27"/>
          <w:shd w:val="clear" w:fill="FFFFFF"/>
        </w:rPr>
        <w:t> 信鸽活动管理办法实施细则由中国信鸽协会负责解释。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450" w:lineRule="atLeast"/>
        <w:ind w:left="0" w:right="0" w:firstLine="420"/>
        <w:rPr>
          <w:rFonts w:hint="default" w:ascii="background-color:#FFFFFF;" w:hAnsi="background-color:#FFFFFF;" w:eastAsia="background-color:#FFFFFF;" w:cs="background-color:#FFFFFF;"/>
          <w:i w:val="0"/>
          <w:caps w:val="0"/>
          <w:color w:val="333333"/>
          <w:spacing w:val="0"/>
          <w:sz w:val="27"/>
          <w:szCs w:val="27"/>
        </w:rPr>
      </w:pPr>
      <w:r>
        <w:rPr>
          <w:rStyle w:val="7"/>
          <w:rFonts w:hint="default" w:ascii="background-color:#FFFFFF;" w:hAnsi="background-color:#FFFFFF;" w:eastAsia="background-color:#FFFFFF;" w:cs="background-color:#FFFFFF;"/>
          <w:i w:val="0"/>
          <w:caps w:val="0"/>
          <w:color w:val="333333"/>
          <w:spacing w:val="0"/>
          <w:sz w:val="27"/>
          <w:szCs w:val="27"/>
          <w:shd w:val="clear" w:fill="FFFFFF"/>
        </w:rPr>
        <w:t>第八十一条</w:t>
      </w:r>
      <w:r>
        <w:rPr>
          <w:rFonts w:hint="default" w:ascii="background-color:#FFFFFF;" w:hAnsi="background-color:#FFFFFF;" w:eastAsia="background-color:#FFFFFF;" w:cs="background-color:#FFFFFF;"/>
          <w:i w:val="0"/>
          <w:caps w:val="0"/>
          <w:color w:val="333333"/>
          <w:spacing w:val="0"/>
          <w:sz w:val="27"/>
          <w:szCs w:val="27"/>
          <w:shd w:val="clear" w:fill="FFFFFF"/>
        </w:rPr>
        <w:t> 各级信鸽协会可依据本细则制定相应的管理条例。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450" w:lineRule="atLeast"/>
        <w:ind w:left="0" w:right="0" w:firstLine="420"/>
        <w:rPr>
          <w:rFonts w:hint="default" w:ascii="background-color:#FFFFFF;" w:hAnsi="background-color:#FFFFFF;" w:eastAsia="background-color:#FFFFFF;" w:cs="background-color:#FFFFFF;"/>
          <w:i w:val="0"/>
          <w:caps w:val="0"/>
          <w:color w:val="333333"/>
          <w:spacing w:val="0"/>
          <w:sz w:val="27"/>
          <w:szCs w:val="27"/>
        </w:rPr>
      </w:pPr>
      <w:r>
        <w:rPr>
          <w:rStyle w:val="7"/>
          <w:rFonts w:hint="default" w:ascii="background-color:#FFFFFF;" w:hAnsi="background-color:#FFFFFF;" w:eastAsia="background-color:#FFFFFF;" w:cs="background-color:#FFFFFF;"/>
          <w:i w:val="0"/>
          <w:caps w:val="0"/>
          <w:color w:val="333333"/>
          <w:spacing w:val="0"/>
          <w:sz w:val="27"/>
          <w:szCs w:val="27"/>
          <w:shd w:val="clear" w:fill="FFFFFF"/>
        </w:rPr>
        <w:t>第八十二条</w:t>
      </w:r>
      <w:r>
        <w:rPr>
          <w:rFonts w:hint="default" w:ascii="background-color:#FFFFFF;" w:hAnsi="background-color:#FFFFFF;" w:eastAsia="background-color:#FFFFFF;" w:cs="background-color:#FFFFFF;"/>
          <w:i w:val="0"/>
          <w:caps w:val="0"/>
          <w:color w:val="333333"/>
          <w:spacing w:val="0"/>
          <w:sz w:val="27"/>
          <w:szCs w:val="27"/>
          <w:shd w:val="clear" w:fill="FFFFFF"/>
        </w:rPr>
        <w:t> 未到体育行政部门和协会注册未注册单位和个人，应前往上述部门补办手续。所</w:t>
      </w:r>
      <w:r>
        <w:rPr>
          <w:rFonts w:hint="eastAsia" w:ascii="background-color:#FFFFFF;" w:hAnsi="background-color:#FFFFFF;" w:eastAsia="宋体" w:cs="background-color:#FFFFFF;"/>
          <w:i w:val="0"/>
          <w:caps w:val="0"/>
          <w:color w:val="333333"/>
          <w:spacing w:val="0"/>
          <w:sz w:val="27"/>
          <w:szCs w:val="27"/>
          <w:shd w:val="clear" w:fill="FFFFFF"/>
          <w:lang w:eastAsia="zh-CN"/>
        </w:rPr>
        <w:t>有</w:t>
      </w:r>
      <w:bookmarkStart w:id="0" w:name="_GoBack"/>
      <w:bookmarkEnd w:id="0"/>
      <w:r>
        <w:rPr>
          <w:rFonts w:hint="default" w:ascii="background-color:#FFFFFF;" w:hAnsi="background-color:#FFFFFF;" w:eastAsia="background-color:#FFFFFF;" w:cs="background-color:#FFFFFF;"/>
          <w:i w:val="0"/>
          <w:caps w:val="0"/>
          <w:color w:val="333333"/>
          <w:spacing w:val="0"/>
          <w:sz w:val="27"/>
          <w:szCs w:val="27"/>
          <w:shd w:val="clear" w:fill="FFFFFF"/>
        </w:rPr>
        <w:t>法律责任与剑川县信鸽运动协会无关。</w:t>
      </w:r>
    </w:p>
    <w:p>
      <w:pPr>
        <w:ind w:firstLine="1080" w:firstLineChars="400"/>
        <w:rPr>
          <w:rFonts w:hint="default" w:ascii="background-color:#FFFFFF;" w:hAnsi="background-color:#FFFFFF;" w:eastAsia="宋体" w:cs="background-color:#FFFFFF;"/>
          <w:i w:val="0"/>
          <w:caps w:val="0"/>
          <w:color w:val="333333"/>
          <w:spacing w:val="0"/>
          <w:sz w:val="27"/>
          <w:szCs w:val="27"/>
          <w:shd w:val="clear" w:fill="FFFFFF"/>
          <w:lang w:val="en-US" w:eastAsia="zh-CN"/>
        </w:rPr>
      </w:pPr>
      <w:r>
        <w:rPr>
          <w:rFonts w:hint="eastAsia" w:ascii="background-color:#FFFFFF;" w:hAnsi="background-color:#FFFFFF;" w:eastAsia="宋体" w:cs="background-color:#FFFFFF;"/>
          <w:i w:val="0"/>
          <w:caps w:val="0"/>
          <w:color w:val="333333"/>
          <w:spacing w:val="0"/>
          <w:sz w:val="27"/>
          <w:szCs w:val="27"/>
          <w:shd w:val="clear" w:fill="FFFFFF"/>
          <w:lang w:val="en-US" w:eastAsia="zh-CN"/>
        </w:rPr>
        <w:t>剑川县信鸽运动协会2020年1月1日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ackground-color:#FFFFFF;">
    <w:altName w:val="Segoe Print"/>
    <w:panose1 w:val="00000000000000000000"/>
    <w:charset w:val="00"/>
    <w:family w:val="auto"/>
    <w:pitch w:val="default"/>
    <w:sig w:usb0="00000000" w:usb1="00000000" w:usb2="00000000" w:usb3="00000000" w:csb0="00000000" w:csb1="00000000"/>
  </w:font>
  <w:font w:name="background-color:#FFFFFF;font-w">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080" w:firstLineChars="300"/>
      <w:rPr>
        <w:rFonts w:hint="eastAsia" w:eastAsiaTheme="minorEastAsia"/>
        <w:sz w:val="36"/>
        <w:szCs w:val="36"/>
        <w:lang w:eastAsia="zh-CN"/>
      </w:rPr>
    </w:pPr>
    <w:r>
      <w:rPr>
        <w:rFonts w:hint="eastAsia"/>
        <w:sz w:val="36"/>
        <w:szCs w:val="36"/>
        <w:lang w:eastAsia="zh-CN"/>
      </w:rPr>
      <w:t>剑川县信鸽运动协会重要通知与声明</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3D42E6"/>
    <w:rsid w:val="463A3076"/>
    <w:rsid w:val="579831B2"/>
    <w:rsid w:val="581C619C"/>
    <w:rsid w:val="711B6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ℳ๓₯㎕ 康纳</cp:lastModifiedBy>
  <dcterms:modified xsi:type="dcterms:W3CDTF">2020-01-17T05:19:02Z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